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F6" w:rsidRPr="00D40CF1" w:rsidRDefault="00E72CF6" w:rsidP="00E72CF6">
      <w:pPr>
        <w:spacing w:line="360" w:lineRule="auto"/>
        <w:ind w:firstLine="720"/>
        <w:jc w:val="both"/>
        <w:rPr>
          <w:rFonts w:ascii="Cambria" w:hAnsi="Cambria" w:cs="Arial"/>
          <w:noProof/>
          <w:lang w:val="sr-Cyrl-CS"/>
        </w:rPr>
      </w:pPr>
      <w:r w:rsidRPr="00D40CF1">
        <w:rPr>
          <w:rFonts w:ascii="Cambria" w:hAnsi="Cambria" w:cs="Arial"/>
          <w:noProof/>
          <w:lang w:val="sr-Cyrl-CS"/>
        </w:rPr>
        <w:t>Република Србија</w:t>
      </w:r>
    </w:p>
    <w:p w:rsidR="00E72CF6" w:rsidRPr="00D40CF1" w:rsidRDefault="00E72CF6" w:rsidP="00E72CF6">
      <w:pPr>
        <w:spacing w:line="360" w:lineRule="auto"/>
        <w:ind w:firstLine="720"/>
        <w:jc w:val="both"/>
        <w:rPr>
          <w:rFonts w:ascii="Cambria" w:hAnsi="Cambria" w:cs="Arial"/>
          <w:noProof/>
          <w:lang w:val="sr-Cyrl-CS"/>
        </w:rPr>
      </w:pPr>
      <w:r w:rsidRPr="00D40CF1">
        <w:rPr>
          <w:rFonts w:ascii="Cambria" w:hAnsi="Cambria" w:cs="Arial"/>
          <w:noProof/>
          <w:lang w:val="sr-Cyrl-CS"/>
        </w:rPr>
        <w:t>Техничка школа Бајина Башта</w:t>
      </w:r>
    </w:p>
    <w:p w:rsidR="00E72CF6" w:rsidRPr="00D40CF1" w:rsidRDefault="00E72CF6" w:rsidP="00E72CF6">
      <w:pPr>
        <w:spacing w:line="360" w:lineRule="auto"/>
        <w:ind w:firstLine="720"/>
        <w:jc w:val="both"/>
        <w:rPr>
          <w:rFonts w:ascii="Cambria" w:hAnsi="Cambria" w:cs="Arial"/>
          <w:noProof/>
          <w:lang w:val="sr-Cyrl-CS"/>
        </w:rPr>
      </w:pPr>
      <w:r w:rsidRPr="00D40CF1">
        <w:rPr>
          <w:rFonts w:ascii="Cambria" w:hAnsi="Cambria" w:cs="Arial"/>
          <w:noProof/>
          <w:lang w:val="sr-Cyrl-CS"/>
        </w:rPr>
        <w:t>Вука Караџића 32</w:t>
      </w:r>
    </w:p>
    <w:p w:rsidR="00E72CF6" w:rsidRPr="00D40CF1" w:rsidRDefault="00E72CF6" w:rsidP="00E72CF6">
      <w:pPr>
        <w:spacing w:line="360" w:lineRule="auto"/>
        <w:ind w:firstLine="720"/>
        <w:jc w:val="both"/>
        <w:rPr>
          <w:rFonts w:ascii="Cambria" w:hAnsi="Cambria" w:cs="Arial"/>
          <w:noProof/>
          <w:lang w:val="sr-Cyrl-CS"/>
        </w:rPr>
      </w:pPr>
      <w:r w:rsidRPr="00D40CF1">
        <w:rPr>
          <w:rFonts w:ascii="Cambria" w:hAnsi="Cambria" w:cs="Arial"/>
          <w:noProof/>
          <w:lang w:val="sr-Cyrl-CS"/>
        </w:rPr>
        <w:t>Тел. 031/863-265</w:t>
      </w:r>
    </w:p>
    <w:p w:rsidR="00E72CF6" w:rsidRPr="00D40CF1" w:rsidRDefault="00E72CF6" w:rsidP="00E72CF6">
      <w:pPr>
        <w:spacing w:line="360" w:lineRule="auto"/>
        <w:ind w:firstLine="720"/>
        <w:jc w:val="both"/>
        <w:rPr>
          <w:rFonts w:ascii="Cambria" w:hAnsi="Cambria" w:cs="Arial"/>
          <w:noProof/>
          <w:lang w:val="sr-Cyrl-CS"/>
        </w:rPr>
      </w:pPr>
      <w:r w:rsidRPr="00D40CF1">
        <w:rPr>
          <w:rFonts w:ascii="Cambria" w:hAnsi="Cambria" w:cs="Arial"/>
          <w:noProof/>
          <w:lang w:val="sr-Cyrl-CS"/>
        </w:rPr>
        <w:t>Број:556/01-0101</w:t>
      </w:r>
    </w:p>
    <w:p w:rsidR="00E72CF6" w:rsidRPr="00D40CF1" w:rsidRDefault="004E3195" w:rsidP="00E72CF6">
      <w:pPr>
        <w:spacing w:line="360" w:lineRule="auto"/>
        <w:ind w:firstLine="720"/>
        <w:jc w:val="both"/>
        <w:rPr>
          <w:rFonts w:ascii="Cambria" w:hAnsi="Cambria" w:cs="Arial"/>
          <w:noProof/>
          <w:lang w:val="sr-Cyrl-CS"/>
        </w:rPr>
      </w:pPr>
      <w:r>
        <w:rPr>
          <w:rFonts w:ascii="Cambria" w:hAnsi="Cambria" w:cs="Arial"/>
          <w:noProof/>
          <w:lang w:val="sr-Cyrl-CS"/>
        </w:rPr>
        <w:t>Датум:1</w:t>
      </w:r>
      <w:r w:rsidR="001574FD" w:rsidRPr="001574FD">
        <w:rPr>
          <w:rFonts w:ascii="Cambria" w:hAnsi="Cambria" w:cs="Arial"/>
          <w:noProof/>
          <w:lang w:val="ru-RU"/>
        </w:rPr>
        <w:t>3</w:t>
      </w:r>
      <w:r w:rsidR="00E72CF6" w:rsidRPr="00D40CF1">
        <w:rPr>
          <w:rFonts w:ascii="Cambria" w:hAnsi="Cambria" w:cs="Arial"/>
          <w:noProof/>
          <w:lang w:val="sr-Cyrl-CS"/>
        </w:rPr>
        <w:t>.09.201</w:t>
      </w:r>
      <w:r w:rsidR="001574FD">
        <w:rPr>
          <w:rFonts w:ascii="Cambria" w:hAnsi="Cambria" w:cs="Arial"/>
          <w:noProof/>
          <w:lang w:val="sr-Latn-CS"/>
        </w:rPr>
        <w:t>9</w:t>
      </w:r>
      <w:r w:rsidR="00E72CF6" w:rsidRPr="00D40CF1">
        <w:rPr>
          <w:rFonts w:ascii="Cambria" w:hAnsi="Cambria" w:cs="Arial"/>
          <w:noProof/>
          <w:lang w:val="sr-Cyrl-CS"/>
        </w:rPr>
        <w:t>.</w:t>
      </w:r>
    </w:p>
    <w:p w:rsidR="00E72CF6" w:rsidRPr="00D40CF1" w:rsidRDefault="00E72CF6" w:rsidP="00E72CF6">
      <w:pPr>
        <w:spacing w:line="360" w:lineRule="auto"/>
        <w:ind w:firstLine="720"/>
        <w:jc w:val="both"/>
        <w:rPr>
          <w:rFonts w:ascii="Cambria" w:hAnsi="Cambria" w:cs="Arial"/>
          <w:noProof/>
          <w:lang w:val="sr-Cyrl-CS"/>
        </w:rPr>
      </w:pPr>
      <w:r w:rsidRPr="00D40CF1">
        <w:rPr>
          <w:rFonts w:ascii="Cambria" w:hAnsi="Cambria" w:cs="Arial"/>
          <w:noProof/>
          <w:lang w:val="sr-Cyrl-CS"/>
        </w:rPr>
        <w:t>Бајина Башта</w:t>
      </w:r>
    </w:p>
    <w:p w:rsidR="00E72CF6" w:rsidRPr="00D40CF1" w:rsidRDefault="00E72CF6" w:rsidP="00E72CF6">
      <w:pPr>
        <w:ind w:firstLine="720"/>
        <w:jc w:val="both"/>
        <w:rPr>
          <w:rFonts w:ascii="Cambria" w:hAnsi="Cambria" w:cs="Arial"/>
          <w:noProof/>
          <w:sz w:val="28"/>
          <w:szCs w:val="28"/>
          <w:lang w:val="sr-Cyrl-CS"/>
        </w:rPr>
      </w:pPr>
    </w:p>
    <w:p w:rsidR="00E72CF6" w:rsidRPr="00D40CF1" w:rsidRDefault="00E72CF6" w:rsidP="00E72CF6">
      <w:pPr>
        <w:ind w:firstLine="720"/>
        <w:jc w:val="both"/>
        <w:rPr>
          <w:rFonts w:ascii="Cambria" w:hAnsi="Cambria" w:cs="Arial"/>
          <w:noProof/>
          <w:sz w:val="52"/>
          <w:szCs w:val="52"/>
          <w:lang w:val="sr-Cyrl-CS"/>
        </w:rPr>
      </w:pPr>
    </w:p>
    <w:p w:rsidR="00E72CF6" w:rsidRPr="00D40CF1" w:rsidRDefault="00E72CF6" w:rsidP="00E72CF6">
      <w:pPr>
        <w:ind w:firstLine="720"/>
        <w:jc w:val="both"/>
        <w:rPr>
          <w:rFonts w:ascii="Cambria" w:hAnsi="Cambria" w:cs="Arial"/>
          <w:noProof/>
          <w:sz w:val="52"/>
          <w:szCs w:val="52"/>
          <w:lang w:val="sr-Cyrl-CS"/>
        </w:rPr>
      </w:pPr>
    </w:p>
    <w:p w:rsidR="00E72CF6" w:rsidRPr="00D40CF1" w:rsidRDefault="00E72CF6" w:rsidP="00E72CF6">
      <w:pPr>
        <w:ind w:firstLine="720"/>
        <w:jc w:val="both"/>
        <w:rPr>
          <w:rFonts w:ascii="Cambria" w:hAnsi="Cambria" w:cs="Arial"/>
          <w:noProof/>
          <w:sz w:val="52"/>
          <w:szCs w:val="52"/>
          <w:lang w:val="sr-Cyrl-CS"/>
        </w:rPr>
      </w:pPr>
    </w:p>
    <w:p w:rsidR="00E72CF6" w:rsidRPr="00D40CF1" w:rsidRDefault="00E72CF6" w:rsidP="00E72CF6">
      <w:pPr>
        <w:ind w:firstLine="720"/>
        <w:jc w:val="both"/>
        <w:rPr>
          <w:rFonts w:ascii="Cambria" w:hAnsi="Cambria" w:cs="Arial"/>
          <w:noProof/>
          <w:sz w:val="52"/>
          <w:szCs w:val="52"/>
          <w:lang w:val="sr-Cyrl-CS"/>
        </w:rPr>
      </w:pPr>
    </w:p>
    <w:p w:rsidR="00E72CF6" w:rsidRPr="004E3195" w:rsidRDefault="00E72CF6" w:rsidP="00E72CF6">
      <w:pPr>
        <w:ind w:firstLine="0"/>
        <w:jc w:val="center"/>
        <w:rPr>
          <w:noProof/>
          <w:sz w:val="48"/>
          <w:szCs w:val="48"/>
          <w:lang w:val="ru-RU"/>
        </w:rPr>
      </w:pPr>
      <w:r w:rsidRPr="001620D5">
        <w:rPr>
          <w:noProof/>
          <w:sz w:val="48"/>
          <w:szCs w:val="48"/>
          <w:lang w:val="sr-Cyrl-CS"/>
        </w:rPr>
        <w:t>ИНФОРМАТОР О РАДУ ТЕХНИЧКЕ ШКОЛЕ</w:t>
      </w:r>
    </w:p>
    <w:p w:rsidR="00E72CF6" w:rsidRPr="001620D5" w:rsidRDefault="00E72CF6" w:rsidP="00E72CF6">
      <w:pPr>
        <w:ind w:firstLine="0"/>
        <w:jc w:val="center"/>
        <w:rPr>
          <w:noProof/>
          <w:sz w:val="48"/>
          <w:szCs w:val="48"/>
          <w:lang w:val="sr-Cyrl-CS"/>
        </w:rPr>
      </w:pPr>
      <w:r w:rsidRPr="001620D5">
        <w:rPr>
          <w:noProof/>
          <w:sz w:val="48"/>
          <w:szCs w:val="48"/>
          <w:lang w:val="sr-Cyrl-CS"/>
        </w:rPr>
        <w:t>БАЈИНА БАШТА</w:t>
      </w:r>
    </w:p>
    <w:p w:rsidR="00E72CF6" w:rsidRPr="00D40CF1" w:rsidRDefault="00E72CF6" w:rsidP="00E72CF6">
      <w:pPr>
        <w:ind w:firstLine="720"/>
        <w:jc w:val="both"/>
        <w:rPr>
          <w:noProof/>
          <w:sz w:val="52"/>
          <w:szCs w:val="52"/>
          <w:lang w:val="sr-Cyrl-CS"/>
        </w:rPr>
      </w:pPr>
      <w:r w:rsidRPr="00D40CF1">
        <w:rPr>
          <w:noProof/>
          <w:sz w:val="52"/>
          <w:szCs w:val="52"/>
          <w:lang w:val="sr-Cyrl-CS"/>
        </w:rPr>
        <w:br w:type="page"/>
      </w:r>
      <w:r w:rsidRPr="00D40CF1">
        <w:rPr>
          <w:noProof/>
          <w:lang w:val="sr-Cyrl-CS"/>
        </w:rPr>
        <w:lastRenderedPageBreak/>
        <w:t xml:space="preserve">Информатор о раду Техничке Школе у Бајиној Башти сачињен је у складу са чланом 39. Закона о слободном проступу информацијама од јавног значаја („Службени гласник РС“ бр. 120/4 , 54/07) и Упутством за објављивање информатора о раду државног органа ( “Службени гласник РС “ број 57/05) </w:t>
      </w:r>
    </w:p>
    <w:p w:rsidR="00E72CF6" w:rsidRPr="00D40CF1" w:rsidRDefault="00E72CF6" w:rsidP="00E72CF6">
      <w:pPr>
        <w:ind w:firstLine="720"/>
        <w:jc w:val="both"/>
        <w:rPr>
          <w:noProof/>
          <w:lang w:val="sr-Cyrl-CS"/>
        </w:rPr>
      </w:pPr>
      <w:r w:rsidRPr="00D40CF1">
        <w:rPr>
          <w:noProof/>
          <w:lang w:val="sr-Cyrl-CS"/>
        </w:rPr>
        <w:t xml:space="preserve">Информатор је објављен марта 18.03. 2010 године. </w:t>
      </w:r>
    </w:p>
    <w:p w:rsidR="00E72CF6" w:rsidRPr="00D40CF1" w:rsidRDefault="00E72CF6" w:rsidP="00E72CF6">
      <w:pPr>
        <w:ind w:firstLine="720"/>
        <w:jc w:val="both"/>
        <w:rPr>
          <w:noProof/>
          <w:lang w:val="sr-Cyrl-CS"/>
        </w:rPr>
      </w:pPr>
      <w:r w:rsidRPr="00D40CF1">
        <w:rPr>
          <w:noProof/>
          <w:lang w:val="sr-Cyrl-CS"/>
        </w:rPr>
        <w:t xml:space="preserve">Информатор о раду доступан је јавности у електронском облику на интернет адреси : www.tehnickaskolabb.edu.rs </w:t>
      </w:r>
    </w:p>
    <w:p w:rsidR="00E72CF6" w:rsidRPr="00D40CF1" w:rsidRDefault="00E72CF6" w:rsidP="00E72CF6">
      <w:pPr>
        <w:spacing w:after="200"/>
        <w:ind w:firstLine="720"/>
        <w:jc w:val="both"/>
        <w:rPr>
          <w:noProof/>
          <w:lang w:val="sr-Cyrl-CS"/>
        </w:rPr>
      </w:pPr>
      <w:r w:rsidRPr="00D40CF1">
        <w:rPr>
          <w:noProof/>
          <w:lang w:val="sr-Cyrl-CS"/>
        </w:rPr>
        <w:t>Особа одговорна за тачност података је Ненад Михаиловић, директор школе овлашћено лице за информације од јавног значаја Техничке школе Бајина Башта.</w:t>
      </w:r>
    </w:p>
    <w:p w:rsidR="00E72CF6" w:rsidRPr="00D40CF1" w:rsidRDefault="00E72CF6" w:rsidP="00E72CF6">
      <w:pPr>
        <w:pStyle w:val="Heading1"/>
        <w:jc w:val="both"/>
        <w:rPr>
          <w:noProof/>
          <w:lang w:val="sr-Cyrl-CS"/>
        </w:rPr>
      </w:pPr>
      <w:bookmarkStart w:id="0" w:name="_Toc381178754"/>
      <w:bookmarkStart w:id="1" w:name="_Toc381179318"/>
      <w:r w:rsidRPr="00D40CF1">
        <w:rPr>
          <w:noProof/>
          <w:lang w:val="sr-Cyrl-CS"/>
        </w:rPr>
        <w:t>ОПШТЕ ИНФОРМАЦИЈЕ ЗНАЧАЈНЕ ЗА ЈАВНОСТ РАДА ТЕХНИЧКЕ ШКОЛЕ БАЈИНА БАШТА</w:t>
      </w:r>
      <w:bookmarkEnd w:id="0"/>
      <w:bookmarkEnd w:id="1"/>
    </w:p>
    <w:p w:rsidR="00E72CF6" w:rsidRPr="00D40CF1" w:rsidRDefault="00E72CF6" w:rsidP="00E72CF6">
      <w:pPr>
        <w:ind w:firstLine="720"/>
        <w:jc w:val="both"/>
        <w:rPr>
          <w:noProof/>
          <w:lang w:val="sr-Cyrl-CS"/>
        </w:rPr>
      </w:pPr>
      <w:r w:rsidRPr="00D40CF1">
        <w:rPr>
          <w:noProof/>
          <w:lang w:val="sr-Cyrl-CS"/>
        </w:rPr>
        <w:t>Техничка школа у Бајиној Башти настала је од  Образовног центра-одлуком СО-а Бајина Башта бр.06-38/90 од 29.06.1990.године и уписана у судски регистар под ознаком Фи-641/90. Почела је да ради самостално од 1. 09. 1990. године. Школа је основана одлуком Владе Р.Србије која је објављена у “Службеном гласнику” бр.7/93 чл.5. тачка 13.</w:t>
      </w:r>
    </w:p>
    <w:p w:rsidR="00E72CF6" w:rsidRPr="00D40CF1" w:rsidRDefault="00E72CF6" w:rsidP="00E72CF6">
      <w:pPr>
        <w:ind w:firstLine="720"/>
        <w:jc w:val="both"/>
        <w:rPr>
          <w:noProof/>
          <w:lang w:val="sr-Cyrl-CS"/>
        </w:rPr>
      </w:pPr>
      <w:r w:rsidRPr="00D40CF1">
        <w:rPr>
          <w:noProof/>
          <w:lang w:val="sr-Cyrl-CS"/>
        </w:rPr>
        <w:t>На основу извештаја Министарства просвете Р.Србије ( решење бр.022-05-153/ 93-03 од 14.04.1994.) школа испуњава прописане услове у погледу простора, опреме, наставних средстава и стручног кадра за образовање ученика у подручју рада машинство и обрада метала и шумарство и обрада дрвета.</w:t>
      </w:r>
    </w:p>
    <w:p w:rsidR="00E72CF6" w:rsidRPr="001574FD" w:rsidRDefault="00E72CF6" w:rsidP="00E72CF6">
      <w:pPr>
        <w:ind w:firstLine="720"/>
        <w:jc w:val="both"/>
        <w:rPr>
          <w:noProof/>
          <w:lang w:val="ru-RU"/>
        </w:rPr>
      </w:pPr>
      <w:r w:rsidRPr="00D40CF1">
        <w:rPr>
          <w:noProof/>
          <w:lang w:val="sr-Cyrl-CS"/>
        </w:rPr>
        <w:t>Решењем бр. 022-05-153/93-03 од 14.06.1995. школа испуњава услове за подручје рада трговина –угоститељство и туризам.</w:t>
      </w:r>
    </w:p>
    <w:p w:rsidR="003403AC" w:rsidRPr="00DB2D7E" w:rsidRDefault="003403AC" w:rsidP="00E72CF6">
      <w:pPr>
        <w:ind w:firstLine="720"/>
        <w:jc w:val="both"/>
        <w:rPr>
          <w:noProof/>
          <w:lang w:val="ru-RU"/>
        </w:rPr>
      </w:pPr>
      <w:r w:rsidRPr="00DB2D7E">
        <w:rPr>
          <w:noProof/>
          <w:lang w:val="ru-RU"/>
        </w:rPr>
        <w:t>Решењем бр. 022-05-153/93-03 од 29.01.2018. школа испуњава услове за подручје рада економија, право и администрација.</w:t>
      </w:r>
    </w:p>
    <w:p w:rsidR="00E72CF6" w:rsidRPr="00D40CF1" w:rsidRDefault="00E72CF6" w:rsidP="00E72CF6">
      <w:pPr>
        <w:ind w:firstLine="720"/>
        <w:jc w:val="both"/>
        <w:rPr>
          <w:noProof/>
          <w:lang w:val="sr-Cyrl-CS"/>
        </w:rPr>
      </w:pPr>
      <w:r w:rsidRPr="00D40CF1">
        <w:rPr>
          <w:noProof/>
          <w:lang w:val="sr-Cyrl-CS"/>
        </w:rPr>
        <w:t>У школи су заступљена следећа подручја рада- образовни профили:</w:t>
      </w:r>
    </w:p>
    <w:p w:rsidR="00E72CF6" w:rsidRPr="00D40CF1" w:rsidRDefault="00E72CF6" w:rsidP="00E72CF6">
      <w:pPr>
        <w:ind w:firstLine="720"/>
        <w:jc w:val="both"/>
        <w:rPr>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9"/>
        <w:gridCol w:w="2516"/>
      </w:tblGrid>
      <w:tr w:rsidR="00E72CF6" w:rsidRPr="00D40CF1" w:rsidTr="009C5BD5">
        <w:trPr>
          <w:cantSplit/>
          <w:trHeight w:val="505"/>
        </w:trPr>
        <w:tc>
          <w:tcPr>
            <w:tcW w:w="6219" w:type="dxa"/>
            <w:vMerge w:val="restart"/>
            <w:vAlign w:val="center"/>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Подручје рада  - образовни профил</w:t>
            </w:r>
          </w:p>
        </w:tc>
        <w:tc>
          <w:tcPr>
            <w:tcW w:w="2516" w:type="dxa"/>
            <w:vMerge w:val="restart"/>
            <w:vAlign w:val="center"/>
          </w:tcPr>
          <w:p w:rsidR="00E72CF6" w:rsidRPr="00D40CF1" w:rsidRDefault="00E72CF6" w:rsidP="008D69B3">
            <w:pPr>
              <w:ind w:firstLine="0"/>
              <w:jc w:val="both"/>
              <w:rPr>
                <w:rFonts w:ascii="Cambria" w:hAnsi="Cambria" w:cs="Arial"/>
                <w:noProof/>
                <w:lang w:val="sr-Cyrl-CS"/>
              </w:rPr>
            </w:pPr>
            <w:r w:rsidRPr="00D40CF1">
              <w:rPr>
                <w:rFonts w:ascii="Cambria" w:hAnsi="Cambria" w:cs="Arial"/>
                <w:noProof/>
                <w:lang w:val="sr-Cyrl-CS"/>
              </w:rPr>
              <w:t xml:space="preserve">ст.стручне </w:t>
            </w:r>
            <w:r w:rsidR="008D69B3">
              <w:rPr>
                <w:rFonts w:ascii="Cambria" w:hAnsi="Cambria" w:cs="Arial"/>
                <w:noProof/>
              </w:rPr>
              <w:t xml:space="preserve">  </w:t>
            </w:r>
            <w:r w:rsidRPr="00D40CF1">
              <w:rPr>
                <w:rFonts w:ascii="Cambria" w:hAnsi="Cambria" w:cs="Arial"/>
                <w:noProof/>
                <w:lang w:val="sr-Cyrl-CS"/>
              </w:rPr>
              <w:t>спреме</w:t>
            </w:r>
          </w:p>
        </w:tc>
      </w:tr>
      <w:tr w:rsidR="00E72CF6" w:rsidRPr="00D40CF1" w:rsidTr="009C5BD5">
        <w:trPr>
          <w:cantSplit/>
          <w:trHeight w:val="258"/>
        </w:trPr>
        <w:tc>
          <w:tcPr>
            <w:tcW w:w="6219" w:type="dxa"/>
            <w:vMerge/>
            <w:vAlign w:val="center"/>
          </w:tcPr>
          <w:p w:rsidR="00E72CF6" w:rsidRPr="00D40CF1" w:rsidRDefault="00E72CF6" w:rsidP="009C5BD5">
            <w:pPr>
              <w:ind w:firstLine="720"/>
              <w:jc w:val="both"/>
              <w:rPr>
                <w:rFonts w:ascii="Cambria" w:hAnsi="Cambria" w:cs="Arial"/>
                <w:noProof/>
                <w:lang w:val="sr-Cyrl-CS"/>
              </w:rPr>
            </w:pPr>
          </w:p>
        </w:tc>
        <w:tc>
          <w:tcPr>
            <w:tcW w:w="2516" w:type="dxa"/>
            <w:vMerge/>
            <w:vAlign w:val="center"/>
          </w:tcPr>
          <w:p w:rsidR="00E72CF6" w:rsidRPr="00D40CF1" w:rsidRDefault="00E72CF6" w:rsidP="009C5BD5">
            <w:pPr>
              <w:ind w:firstLine="720"/>
              <w:jc w:val="both"/>
              <w:rPr>
                <w:rFonts w:ascii="Cambria" w:hAnsi="Cambria" w:cs="Arial"/>
                <w:noProof/>
                <w:lang w:val="sr-Cyrl-CS"/>
              </w:rPr>
            </w:pPr>
          </w:p>
        </w:tc>
      </w:tr>
      <w:tr w:rsidR="00E72CF6" w:rsidRPr="00D40CF1" w:rsidTr="009C5BD5">
        <w:trPr>
          <w:trHeight w:val="270"/>
        </w:trPr>
        <w:tc>
          <w:tcPr>
            <w:tcW w:w="6219" w:type="dxa"/>
          </w:tcPr>
          <w:p w:rsidR="00E72CF6" w:rsidRPr="004E3195" w:rsidRDefault="00E72CF6" w:rsidP="009C5BD5">
            <w:pPr>
              <w:ind w:firstLine="720"/>
              <w:jc w:val="both"/>
              <w:rPr>
                <w:rFonts w:ascii="Cambria" w:hAnsi="Cambria" w:cs="Arial"/>
                <w:b/>
                <w:noProof/>
                <w:lang w:val="sr-Cyrl-CS"/>
              </w:rPr>
            </w:pPr>
            <w:r w:rsidRPr="004E3195">
              <w:rPr>
                <w:rFonts w:ascii="Cambria" w:hAnsi="Cambria" w:cs="Arial"/>
                <w:b/>
                <w:noProof/>
                <w:lang w:val="sr-Cyrl-CS"/>
              </w:rPr>
              <w:t>Машинство и обрада метала</w:t>
            </w:r>
          </w:p>
        </w:tc>
        <w:tc>
          <w:tcPr>
            <w:tcW w:w="2516" w:type="dxa"/>
          </w:tcPr>
          <w:p w:rsidR="00E72CF6" w:rsidRPr="00D40CF1" w:rsidRDefault="00E72CF6" w:rsidP="009C5BD5">
            <w:pPr>
              <w:ind w:firstLine="720"/>
              <w:jc w:val="both"/>
              <w:rPr>
                <w:rFonts w:ascii="Cambria" w:hAnsi="Cambria" w:cs="Arial"/>
                <w:noProof/>
                <w:lang w:val="sr-Cyrl-CS"/>
              </w:rPr>
            </w:pPr>
          </w:p>
        </w:tc>
      </w:tr>
      <w:tr w:rsidR="00E72CF6" w:rsidRPr="00D40CF1" w:rsidTr="009C5BD5">
        <w:trPr>
          <w:trHeight w:val="256"/>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Машински техничар за компјутерско конструисање</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IV</w:t>
            </w:r>
          </w:p>
        </w:tc>
      </w:tr>
      <w:tr w:rsidR="00E72CF6" w:rsidRPr="00D40CF1" w:rsidTr="009C5BD5">
        <w:trPr>
          <w:trHeight w:val="270"/>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Механичар грејне и расхладне технике</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270"/>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Механичар хидроенергетских постројења</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256"/>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Аутомеханичар</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270"/>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Инсталатер</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253"/>
        </w:trPr>
        <w:tc>
          <w:tcPr>
            <w:tcW w:w="6219" w:type="dxa"/>
          </w:tcPr>
          <w:p w:rsidR="00E72CF6" w:rsidRPr="004E3195" w:rsidRDefault="00E72CF6" w:rsidP="009C5BD5">
            <w:pPr>
              <w:ind w:firstLine="720"/>
              <w:jc w:val="both"/>
              <w:rPr>
                <w:rFonts w:ascii="Cambria" w:hAnsi="Cambria" w:cs="Arial"/>
                <w:b/>
                <w:noProof/>
                <w:lang w:val="sr-Cyrl-CS"/>
              </w:rPr>
            </w:pPr>
            <w:r w:rsidRPr="004E3195">
              <w:rPr>
                <w:rFonts w:ascii="Cambria" w:hAnsi="Cambria" w:cs="Arial"/>
                <w:b/>
                <w:noProof/>
                <w:lang w:val="sr-Cyrl-CS"/>
              </w:rPr>
              <w:t>Електротехника</w:t>
            </w:r>
          </w:p>
        </w:tc>
        <w:tc>
          <w:tcPr>
            <w:tcW w:w="2516" w:type="dxa"/>
          </w:tcPr>
          <w:p w:rsidR="00E72CF6" w:rsidRPr="00D40CF1" w:rsidRDefault="00E72CF6" w:rsidP="009C5BD5">
            <w:pPr>
              <w:ind w:firstLine="720"/>
              <w:jc w:val="both"/>
              <w:rPr>
                <w:rFonts w:ascii="Cambria" w:hAnsi="Cambria" w:cs="Arial"/>
                <w:noProof/>
                <w:lang w:val="sr-Cyrl-CS"/>
              </w:rPr>
            </w:pPr>
          </w:p>
        </w:tc>
      </w:tr>
      <w:tr w:rsidR="00E72CF6" w:rsidRPr="00D40CF1" w:rsidTr="009C5BD5">
        <w:trPr>
          <w:trHeight w:val="253"/>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Електромонтер мрежа и постројења</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253"/>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Електроинсталатер</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276"/>
        </w:trPr>
        <w:tc>
          <w:tcPr>
            <w:tcW w:w="6219" w:type="dxa"/>
          </w:tcPr>
          <w:p w:rsidR="00E72CF6" w:rsidRPr="004E3195" w:rsidRDefault="00E72CF6" w:rsidP="009C5BD5">
            <w:pPr>
              <w:ind w:firstLine="720"/>
              <w:jc w:val="both"/>
              <w:rPr>
                <w:rFonts w:ascii="Cambria" w:hAnsi="Cambria" w:cs="Arial"/>
                <w:b/>
                <w:noProof/>
                <w:lang w:val="sr-Cyrl-CS"/>
              </w:rPr>
            </w:pPr>
            <w:r w:rsidRPr="004E3195">
              <w:rPr>
                <w:rFonts w:ascii="Cambria" w:hAnsi="Cambria" w:cs="Arial"/>
                <w:b/>
                <w:noProof/>
                <w:lang w:val="sr-Cyrl-CS"/>
              </w:rPr>
              <w:t>Трговина, туризам, угоститељство</w:t>
            </w:r>
          </w:p>
        </w:tc>
        <w:tc>
          <w:tcPr>
            <w:tcW w:w="2516" w:type="dxa"/>
          </w:tcPr>
          <w:p w:rsidR="00E72CF6" w:rsidRPr="00D40CF1" w:rsidRDefault="00E72CF6" w:rsidP="009C5BD5">
            <w:pPr>
              <w:ind w:firstLine="720"/>
              <w:jc w:val="both"/>
              <w:rPr>
                <w:rFonts w:ascii="Cambria" w:hAnsi="Cambria" w:cs="Arial"/>
                <w:noProof/>
                <w:lang w:val="sr-Cyrl-CS"/>
              </w:rPr>
            </w:pPr>
          </w:p>
        </w:tc>
      </w:tr>
      <w:tr w:rsidR="00E72CF6" w:rsidRPr="00D40CF1" w:rsidTr="009C5BD5">
        <w:trPr>
          <w:trHeight w:val="313"/>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Туристички техничар</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IV</w:t>
            </w:r>
          </w:p>
        </w:tc>
      </w:tr>
      <w:tr w:rsidR="007C715D" w:rsidRPr="00D40CF1" w:rsidTr="009C5BD5">
        <w:trPr>
          <w:trHeight w:val="313"/>
        </w:trPr>
        <w:tc>
          <w:tcPr>
            <w:tcW w:w="6219" w:type="dxa"/>
          </w:tcPr>
          <w:p w:rsidR="007C715D" w:rsidRPr="00D40CF1" w:rsidRDefault="007C715D" w:rsidP="009C5BD5">
            <w:pPr>
              <w:ind w:firstLine="720"/>
              <w:jc w:val="both"/>
              <w:rPr>
                <w:rFonts w:ascii="Cambria" w:hAnsi="Cambria" w:cs="Arial"/>
                <w:noProof/>
                <w:lang w:val="sr-Cyrl-CS"/>
              </w:rPr>
            </w:pPr>
            <w:r>
              <w:rPr>
                <w:rFonts w:ascii="Cambria" w:hAnsi="Cambria" w:cs="Arial"/>
                <w:noProof/>
                <w:lang w:val="sr-Cyrl-CS"/>
              </w:rPr>
              <w:t>Туристичко-хотелијерски техничар</w:t>
            </w:r>
          </w:p>
        </w:tc>
        <w:tc>
          <w:tcPr>
            <w:tcW w:w="2516" w:type="dxa"/>
          </w:tcPr>
          <w:p w:rsidR="007C715D" w:rsidRPr="00D40CF1" w:rsidRDefault="007C715D" w:rsidP="009C5BD5">
            <w:pPr>
              <w:ind w:firstLine="720"/>
              <w:jc w:val="both"/>
              <w:rPr>
                <w:rFonts w:ascii="Cambria" w:hAnsi="Cambria" w:cs="Arial"/>
                <w:noProof/>
                <w:lang w:val="sr-Cyrl-CS"/>
              </w:rPr>
            </w:pPr>
            <w:r w:rsidRPr="00D40CF1">
              <w:rPr>
                <w:rFonts w:ascii="Cambria" w:hAnsi="Cambria" w:cs="Arial"/>
                <w:noProof/>
                <w:lang w:val="sr-Cyrl-CS"/>
              </w:rPr>
              <w:t>IV</w:t>
            </w:r>
          </w:p>
        </w:tc>
      </w:tr>
      <w:tr w:rsidR="00E72CF6" w:rsidRPr="00D40CF1" w:rsidTr="009C5BD5">
        <w:trPr>
          <w:trHeight w:val="270"/>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 xml:space="preserve">Трговински техничар </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IV</w:t>
            </w:r>
          </w:p>
        </w:tc>
      </w:tr>
      <w:tr w:rsidR="00E72CF6" w:rsidRPr="00D40CF1" w:rsidTr="009C5BD5">
        <w:trPr>
          <w:trHeight w:val="270"/>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Конобар</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E72CF6" w:rsidRPr="00D40CF1" w:rsidTr="009C5BD5">
        <w:trPr>
          <w:trHeight w:val="143"/>
        </w:trPr>
        <w:tc>
          <w:tcPr>
            <w:tcW w:w="6219"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Кувар</w:t>
            </w:r>
          </w:p>
        </w:tc>
        <w:tc>
          <w:tcPr>
            <w:tcW w:w="2516" w:type="dxa"/>
          </w:tcPr>
          <w:p w:rsidR="00E72CF6" w:rsidRPr="00D40CF1" w:rsidRDefault="00E72CF6" w:rsidP="009C5BD5">
            <w:pPr>
              <w:ind w:firstLine="720"/>
              <w:jc w:val="both"/>
              <w:rPr>
                <w:rFonts w:ascii="Cambria" w:hAnsi="Cambria" w:cs="Arial"/>
                <w:noProof/>
                <w:lang w:val="sr-Cyrl-CS"/>
              </w:rPr>
            </w:pPr>
            <w:r w:rsidRPr="00D40CF1">
              <w:rPr>
                <w:rFonts w:ascii="Cambria" w:hAnsi="Cambria" w:cs="Arial"/>
                <w:noProof/>
                <w:lang w:val="sr-Cyrl-CS"/>
              </w:rPr>
              <w:t>III</w:t>
            </w:r>
          </w:p>
        </w:tc>
      </w:tr>
      <w:tr w:rsidR="004E3195" w:rsidRPr="00D40CF1" w:rsidTr="009C5BD5">
        <w:trPr>
          <w:trHeight w:val="143"/>
        </w:trPr>
        <w:tc>
          <w:tcPr>
            <w:tcW w:w="6219" w:type="dxa"/>
          </w:tcPr>
          <w:p w:rsidR="004E3195" w:rsidRPr="00B96107" w:rsidRDefault="00B96107" w:rsidP="009C5BD5">
            <w:pPr>
              <w:ind w:firstLine="720"/>
              <w:jc w:val="both"/>
              <w:rPr>
                <w:rFonts w:ascii="Cambria" w:hAnsi="Cambria" w:cs="Arial"/>
                <w:b/>
                <w:noProof/>
              </w:rPr>
            </w:pPr>
            <w:r w:rsidRPr="00B96107">
              <w:rPr>
                <w:rFonts w:ascii="Cambria" w:hAnsi="Cambria" w:cs="Arial"/>
                <w:b/>
                <w:noProof/>
              </w:rPr>
              <w:t>Eкономија, право и администрација</w:t>
            </w:r>
          </w:p>
        </w:tc>
        <w:tc>
          <w:tcPr>
            <w:tcW w:w="2516" w:type="dxa"/>
          </w:tcPr>
          <w:p w:rsidR="004E3195" w:rsidRPr="00D40CF1" w:rsidRDefault="004E3195" w:rsidP="009C5BD5">
            <w:pPr>
              <w:ind w:firstLine="720"/>
              <w:jc w:val="both"/>
              <w:rPr>
                <w:rFonts w:ascii="Cambria" w:hAnsi="Cambria" w:cs="Arial"/>
                <w:noProof/>
                <w:lang w:val="sr-Cyrl-CS"/>
              </w:rPr>
            </w:pPr>
          </w:p>
        </w:tc>
      </w:tr>
      <w:tr w:rsidR="00B96107" w:rsidRPr="00D40CF1" w:rsidTr="009C5BD5">
        <w:trPr>
          <w:trHeight w:val="143"/>
        </w:trPr>
        <w:tc>
          <w:tcPr>
            <w:tcW w:w="6219" w:type="dxa"/>
          </w:tcPr>
          <w:p w:rsidR="00B96107" w:rsidRPr="00B96107" w:rsidRDefault="00B96107" w:rsidP="009C5BD5">
            <w:pPr>
              <w:ind w:firstLine="720"/>
              <w:jc w:val="both"/>
              <w:rPr>
                <w:rFonts w:ascii="Cambria" w:hAnsi="Cambria" w:cs="Arial"/>
                <w:noProof/>
              </w:rPr>
            </w:pPr>
            <w:r>
              <w:rPr>
                <w:rFonts w:ascii="Cambria" w:hAnsi="Cambria" w:cs="Arial"/>
                <w:noProof/>
              </w:rPr>
              <w:t>Економски техничар</w:t>
            </w:r>
          </w:p>
        </w:tc>
        <w:tc>
          <w:tcPr>
            <w:tcW w:w="2516" w:type="dxa"/>
          </w:tcPr>
          <w:p w:rsidR="00B96107" w:rsidRPr="00B96107" w:rsidRDefault="00B96107" w:rsidP="009C5BD5">
            <w:pPr>
              <w:ind w:firstLine="720"/>
              <w:jc w:val="both"/>
              <w:rPr>
                <w:rFonts w:ascii="Cambria" w:hAnsi="Cambria" w:cs="Arial"/>
                <w:noProof/>
              </w:rPr>
            </w:pPr>
            <w:r>
              <w:rPr>
                <w:rFonts w:ascii="Cambria" w:hAnsi="Cambria" w:cs="Arial"/>
                <w:noProof/>
              </w:rPr>
              <w:t>IV</w:t>
            </w:r>
          </w:p>
        </w:tc>
      </w:tr>
    </w:tbl>
    <w:p w:rsidR="00E72CF6" w:rsidRPr="00D40CF1" w:rsidRDefault="00E72CF6" w:rsidP="00E72CF6">
      <w:pPr>
        <w:ind w:firstLine="720"/>
        <w:jc w:val="both"/>
        <w:rPr>
          <w:rFonts w:ascii="Cambria" w:hAnsi="Cambria" w:cs="Arial"/>
          <w:noProof/>
          <w:lang w:val="sr-Cyrl-CS"/>
        </w:rPr>
      </w:pPr>
    </w:p>
    <w:p w:rsidR="00E72CF6" w:rsidRPr="00D40CF1" w:rsidRDefault="007C715D" w:rsidP="007C715D">
      <w:pPr>
        <w:ind w:firstLine="0"/>
        <w:jc w:val="both"/>
        <w:rPr>
          <w:rFonts w:ascii="Cambria" w:hAnsi="Cambria" w:cs="Arial"/>
          <w:noProof/>
          <w:lang w:val="sr-Cyrl-CS"/>
        </w:rPr>
      </w:pPr>
      <w:r>
        <w:rPr>
          <w:rFonts w:ascii="Cambria" w:hAnsi="Cambria" w:cs="Arial"/>
          <w:noProof/>
          <w:lang w:val="sr-Cyrl-CS"/>
        </w:rPr>
        <w:t xml:space="preserve">               </w:t>
      </w:r>
      <w:r w:rsidR="00E72CF6" w:rsidRPr="00D40CF1">
        <w:rPr>
          <w:rFonts w:ascii="Cambria" w:hAnsi="Cambria" w:cs="Arial"/>
          <w:noProof/>
          <w:lang w:val="sr-Cyrl-CS"/>
        </w:rPr>
        <w:t>Поред редовног школовања Техничка школа обавља и ванредно школовање ученика , доквалификације, преквалификације, омогућава завршетак започетог школовања у складу са Законом.</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Образовно-васпитна делатност обавља се остваривањем наставног плана и програма, на српском језику, реализацијом одговарајућег наставног плана и програма за средње школе у трајању прописаном законом.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Настава се изводи у одељењу, групи, односно појединачно, у складу са наставним планом и програмом.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Практичну наставу и праксу Техничка школа остварује у сарадњи са предузећима, установама и другим организацијама, а време, начин и услови за остваривање практичне наставе и праксе утврђују се уговором.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Настава у школи се изводи у две смене, по распореду часова, који утврђује директор школе, уз прибављено мишљење стручних органа, за сваку школску годину.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 У школи се могу организовати следећи испити: </w:t>
      </w:r>
    </w:p>
    <w:p w:rsidR="00E977AF"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разредни,</w:t>
      </w:r>
    </w:p>
    <w:p w:rsidR="00E977AF"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поправни,</w:t>
      </w:r>
    </w:p>
    <w:p w:rsidR="00E977AF" w:rsidRPr="00E977AF" w:rsidRDefault="00E977AF" w:rsidP="00E977AF">
      <w:pPr>
        <w:pStyle w:val="ListParagraph"/>
        <w:numPr>
          <w:ilvl w:val="0"/>
          <w:numId w:val="31"/>
        </w:numPr>
        <w:jc w:val="both"/>
        <w:rPr>
          <w:rFonts w:ascii="Cambria" w:hAnsi="Cambria" w:cs="Arial"/>
          <w:noProof/>
          <w:lang w:val="sr-Cyrl-CS"/>
        </w:rPr>
      </w:pPr>
      <w:r>
        <w:rPr>
          <w:rFonts w:ascii="Cambria" w:hAnsi="Cambria" w:cs="Arial"/>
          <w:noProof/>
          <w:lang w:val="sr-Latn-CS"/>
        </w:rPr>
        <w:t>д</w:t>
      </w:r>
      <w:r w:rsidR="00E72CF6" w:rsidRPr="00E977AF">
        <w:rPr>
          <w:rFonts w:ascii="Cambria" w:hAnsi="Cambria" w:cs="Arial"/>
          <w:noProof/>
          <w:lang w:val="sr-Cyrl-CS"/>
        </w:rPr>
        <w:t>опунски,</w:t>
      </w:r>
    </w:p>
    <w:p w:rsidR="00E977AF"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 xml:space="preserve">завршни испит средњег стручног образовања, </w:t>
      </w:r>
    </w:p>
    <w:p w:rsidR="00E977AF"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специјалистички и мајсторски испит,</w:t>
      </w:r>
    </w:p>
    <w:p w:rsidR="00E977AF"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испит стручне оспособљености,</w:t>
      </w:r>
    </w:p>
    <w:p w:rsidR="00E977AF"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испит за обуку,</w:t>
      </w:r>
    </w:p>
    <w:p w:rsidR="00E72CF6" w:rsidRPr="00E977AF" w:rsidRDefault="00E72CF6" w:rsidP="00E977AF">
      <w:pPr>
        <w:pStyle w:val="ListParagraph"/>
        <w:numPr>
          <w:ilvl w:val="0"/>
          <w:numId w:val="31"/>
        </w:numPr>
        <w:jc w:val="both"/>
        <w:rPr>
          <w:rFonts w:ascii="Cambria" w:hAnsi="Cambria" w:cs="Arial"/>
          <w:noProof/>
          <w:lang w:val="sr-Cyrl-CS"/>
        </w:rPr>
      </w:pPr>
      <w:r w:rsidRPr="00E977AF">
        <w:rPr>
          <w:rFonts w:ascii="Cambria" w:hAnsi="Cambria" w:cs="Arial"/>
          <w:noProof/>
          <w:lang w:val="sr-Cyrl-CS"/>
        </w:rPr>
        <w:t xml:space="preserve">испити других облика стручног образовања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Школа води прописану евиденцију и издаје јавне исправе у складу са посебним законом.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Школа води и базу података у оквиру јединственог информационог система просвете.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У недостатку прописаног обрасца школа издаје уверење о чињеницама унетим у евиденцију. </w:t>
      </w:r>
    </w:p>
    <w:p w:rsidR="00E72CF6" w:rsidRPr="00D40CF1" w:rsidRDefault="00E72CF6" w:rsidP="00E72CF6">
      <w:pPr>
        <w:pStyle w:val="Heading1"/>
        <w:jc w:val="both"/>
        <w:rPr>
          <w:noProof/>
          <w:lang w:val="sr-Cyrl-CS"/>
        </w:rPr>
      </w:pPr>
      <w:r w:rsidRPr="00D40CF1">
        <w:rPr>
          <w:noProof/>
          <w:lang w:val="sr-Cyrl-CS"/>
        </w:rPr>
        <w:br w:type="page"/>
      </w:r>
      <w:r w:rsidRPr="00D40CF1">
        <w:rPr>
          <w:noProof/>
          <w:lang w:val="sr-Cyrl-CS"/>
        </w:rPr>
        <w:lastRenderedPageBreak/>
        <w:t xml:space="preserve"> </w:t>
      </w:r>
      <w:bookmarkStart w:id="2" w:name="_Toc381178755"/>
      <w:bookmarkStart w:id="3" w:name="_Toc381179319"/>
      <w:r w:rsidRPr="00D40CF1">
        <w:rPr>
          <w:noProof/>
          <w:lang w:val="sr-Cyrl-CS"/>
        </w:rPr>
        <w:t>ОРГАНИЗАЦИОНО ФУНКЦИОНИСАЊЕ РАДА ШКОЛЕ</w:t>
      </w:r>
      <w:bookmarkEnd w:id="2"/>
      <w:bookmarkEnd w:id="3"/>
    </w:p>
    <w:p w:rsidR="00E72CF6" w:rsidRPr="00D40CF1" w:rsidRDefault="00E72CF6" w:rsidP="00E72CF6">
      <w:pPr>
        <w:pStyle w:val="Heading2"/>
        <w:jc w:val="both"/>
        <w:rPr>
          <w:noProof/>
          <w:lang w:val="sr-Cyrl-CS"/>
        </w:rPr>
      </w:pPr>
      <w:bookmarkStart w:id="4" w:name="_Toc381178756"/>
      <w:bookmarkStart w:id="5" w:name="_Toc381179320"/>
      <w:r w:rsidRPr="00D40CF1">
        <w:rPr>
          <w:noProof/>
          <w:lang w:val="sr-Cyrl-CS"/>
        </w:rPr>
        <w:t>Орган управљања</w:t>
      </w:r>
      <w:bookmarkEnd w:id="4"/>
      <w:bookmarkEnd w:id="5"/>
      <w:r w:rsidRPr="00D40CF1">
        <w:rPr>
          <w:noProof/>
          <w:lang w:val="sr-Cyrl-CS"/>
        </w:rPr>
        <w:t xml:space="preserve"> </w:t>
      </w:r>
    </w:p>
    <w:p w:rsidR="00E72CF6" w:rsidRPr="004E3195" w:rsidRDefault="00E72CF6" w:rsidP="00E72CF6">
      <w:pPr>
        <w:pStyle w:val="Heading3"/>
        <w:jc w:val="both"/>
        <w:rPr>
          <w:noProof/>
          <w:lang w:val="ru-RU"/>
        </w:rPr>
      </w:pPr>
      <w:bookmarkStart w:id="6" w:name="_Toc381178757"/>
      <w:bookmarkStart w:id="7" w:name="_Toc381179321"/>
      <w:r w:rsidRPr="00D40CF1">
        <w:rPr>
          <w:noProof/>
          <w:lang w:val="sr-Cyrl-CS"/>
        </w:rPr>
        <w:t>Школски одбор</w:t>
      </w:r>
      <w:bookmarkEnd w:id="6"/>
      <w:bookmarkEnd w:id="7"/>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Школски одбор је орган управљања у школи , који има девет чланова укључујући и председника, који обављају послове из своје надлежности без накнаде. 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Чине га по три представника запослених, родитеља и јединице локалне самоуправе. </w:t>
      </w:r>
    </w:p>
    <w:p w:rsidR="00E72CF6" w:rsidRDefault="00E72CF6" w:rsidP="00E72CF6">
      <w:pPr>
        <w:ind w:firstLine="720"/>
        <w:jc w:val="both"/>
        <w:rPr>
          <w:rFonts w:ascii="Cambria" w:hAnsi="Cambria" w:cs="Arial"/>
          <w:noProof/>
        </w:rPr>
      </w:pPr>
      <w:r w:rsidRPr="00D40CF1">
        <w:rPr>
          <w:rFonts w:ascii="Cambria" w:hAnsi="Cambria" w:cs="Arial"/>
          <w:noProof/>
          <w:lang w:val="sr-Cyrl-CS"/>
        </w:rPr>
        <w:t xml:space="preserve">Школски одбор: </w:t>
      </w:r>
    </w:p>
    <w:p w:rsidR="00E72CF6" w:rsidRPr="008244C2" w:rsidRDefault="00E72CF6" w:rsidP="00E72CF6">
      <w:pPr>
        <w:numPr>
          <w:ilvl w:val="0"/>
          <w:numId w:val="17"/>
        </w:numPr>
        <w:jc w:val="both"/>
        <w:rPr>
          <w:rFonts w:ascii="Cambria" w:hAnsi="Cambria" w:cs="Arial"/>
          <w:noProof/>
          <w:lang w:val="sr-Cyrl-CS"/>
        </w:rPr>
      </w:pPr>
      <w:r w:rsidRPr="00D40CF1">
        <w:rPr>
          <w:rFonts w:ascii="Cambria" w:hAnsi="Cambria" w:cs="Arial"/>
          <w:noProof/>
          <w:lang w:val="sr-Cyrl-CS"/>
        </w:rPr>
        <w:t>Доноси статут, правила понашања у школи и друге опште акте и даје сагласност на акт о организацији и систематизацији послова;доноси школски програм, развојни план, годишњи план рада и усваја извештај о њиховом остваривању, вредновању и самовредновању;</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утврђује предлог финансијског плана за припрему буџета Републике;</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 xml:space="preserve">доноси финансијски план школе, у складу са законом; </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 xml:space="preserve">усваја извештај о пословању, годишњи обрачун и извештај о извођењу екскурзија; расписује конкурс и бира директора; </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 xml:space="preserve">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доноси план стручног усавршавања запослених и усваја извештај о њиховом остваривању;</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одлучује по жалби, односно приговору на решење директора;</w:t>
      </w:r>
    </w:p>
    <w:p w:rsidR="00E72CF6" w:rsidRPr="008244C2" w:rsidRDefault="00E72CF6" w:rsidP="00E72CF6">
      <w:pPr>
        <w:numPr>
          <w:ilvl w:val="0"/>
          <w:numId w:val="17"/>
        </w:numPr>
        <w:jc w:val="both"/>
        <w:rPr>
          <w:rFonts w:ascii="Cambria" w:hAnsi="Cambria" w:cs="Arial"/>
          <w:noProof/>
          <w:lang w:val="sr-Cyrl-CS"/>
        </w:rPr>
      </w:pPr>
      <w:r w:rsidRPr="008244C2">
        <w:rPr>
          <w:rFonts w:ascii="Cambria" w:hAnsi="Cambria" w:cs="Arial"/>
          <w:noProof/>
          <w:lang w:val="sr-Cyrl-CS"/>
        </w:rPr>
        <w:t xml:space="preserve">обавља и друге послове у складу са законом, актом о оснивању и статутом. </w:t>
      </w:r>
    </w:p>
    <w:p w:rsidR="00E72CF6" w:rsidRPr="00D40CF1" w:rsidRDefault="00E72CF6" w:rsidP="00E72CF6">
      <w:pPr>
        <w:ind w:firstLine="720"/>
        <w:jc w:val="both"/>
        <w:rPr>
          <w:rFonts w:ascii="Cambria" w:hAnsi="Cambria" w:cs="Arial"/>
          <w:noProof/>
          <w:lang w:val="sr-Cyrl-CS"/>
        </w:rPr>
      </w:pPr>
    </w:p>
    <w:p w:rsidR="00E72CF6" w:rsidRPr="008244C2" w:rsidRDefault="00E72CF6" w:rsidP="00E72CF6">
      <w:pPr>
        <w:ind w:firstLine="720"/>
        <w:jc w:val="both"/>
        <w:rPr>
          <w:rFonts w:ascii="Cambria" w:hAnsi="Cambria" w:cs="Arial"/>
          <w:b/>
          <w:noProof/>
          <w:lang w:val="sr-Cyrl-CS"/>
        </w:rPr>
      </w:pPr>
      <w:r w:rsidRPr="008244C2">
        <w:rPr>
          <w:rFonts w:ascii="Cambria" w:hAnsi="Cambria" w:cs="Arial"/>
          <w:b/>
          <w:noProof/>
          <w:lang w:val="sr-Cyrl-CS"/>
        </w:rPr>
        <w:t>Школски одбор Техничке школе Бајина Башта</w:t>
      </w:r>
    </w:p>
    <w:p w:rsidR="00E72CF6" w:rsidRPr="00D40CF1" w:rsidRDefault="00E72CF6" w:rsidP="00E72CF6">
      <w:pPr>
        <w:ind w:firstLine="720"/>
        <w:jc w:val="both"/>
        <w:rPr>
          <w:rFonts w:ascii="Cambria" w:hAnsi="Cambria" w:cs="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10"/>
        <w:gridCol w:w="2970"/>
      </w:tblGrid>
      <w:tr w:rsidR="00E72CF6" w:rsidRPr="00D40CF1" w:rsidTr="009C5BD5">
        <w:trPr>
          <w:trHeight w:val="397"/>
        </w:trPr>
        <w:tc>
          <w:tcPr>
            <w:tcW w:w="3708" w:type="dxa"/>
            <w:vAlign w:val="center"/>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 xml:space="preserve">Презиме и име </w:t>
            </w:r>
          </w:p>
        </w:tc>
        <w:tc>
          <w:tcPr>
            <w:tcW w:w="2610" w:type="dxa"/>
            <w:vAlign w:val="center"/>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Овлашћени  предлагач</w:t>
            </w:r>
          </w:p>
        </w:tc>
        <w:tc>
          <w:tcPr>
            <w:tcW w:w="2970"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Датум именовања</w:t>
            </w:r>
          </w:p>
        </w:tc>
      </w:tr>
      <w:tr w:rsidR="007109B6" w:rsidRPr="00D40CF1" w:rsidTr="009C5BD5">
        <w:trPr>
          <w:trHeight w:val="397"/>
        </w:trPr>
        <w:tc>
          <w:tcPr>
            <w:tcW w:w="3708" w:type="dxa"/>
            <w:vAlign w:val="center"/>
          </w:tcPr>
          <w:p w:rsidR="007109B6" w:rsidRPr="001828C9" w:rsidRDefault="007109B6" w:rsidP="009C5BD5">
            <w:pPr>
              <w:rPr>
                <w:rFonts w:ascii="Georgia" w:hAnsi="Georgia"/>
                <w:sz w:val="20"/>
                <w:szCs w:val="20"/>
                <w:lang w:val="sr-Cyrl-CS"/>
              </w:rPr>
            </w:pPr>
            <w:r>
              <w:rPr>
                <w:rFonts w:ascii="Georgia" w:hAnsi="Georgia"/>
                <w:sz w:val="20"/>
                <w:szCs w:val="20"/>
                <w:lang w:val="sr-Cyrl-CS"/>
              </w:rPr>
              <w:t>Васиљевић Горица</w:t>
            </w:r>
          </w:p>
        </w:tc>
        <w:tc>
          <w:tcPr>
            <w:tcW w:w="2610" w:type="dxa"/>
            <w:vAlign w:val="center"/>
          </w:tcPr>
          <w:p w:rsidR="007109B6" w:rsidRPr="001828C9" w:rsidRDefault="007109B6" w:rsidP="009C5BD5">
            <w:pPr>
              <w:rPr>
                <w:rFonts w:ascii="Georgia" w:hAnsi="Georgia"/>
                <w:sz w:val="20"/>
                <w:szCs w:val="20"/>
              </w:rPr>
            </w:pPr>
            <w:r w:rsidRPr="001828C9">
              <w:rPr>
                <w:rFonts w:ascii="Georgia" w:hAnsi="Georgia"/>
                <w:sz w:val="20"/>
                <w:szCs w:val="20"/>
              </w:rPr>
              <w:t>СО</w:t>
            </w:r>
          </w:p>
        </w:tc>
        <w:tc>
          <w:tcPr>
            <w:tcW w:w="2970" w:type="dxa"/>
          </w:tcPr>
          <w:p w:rsidR="007109B6" w:rsidRPr="00CA4F5B" w:rsidRDefault="007109B6" w:rsidP="009C5BD5">
            <w:pPr>
              <w:rPr>
                <w:rFonts w:ascii="Georgia" w:hAnsi="Georgia"/>
                <w:sz w:val="20"/>
                <w:szCs w:val="20"/>
                <w:lang w:val="sr-Cyrl-CS"/>
              </w:rPr>
            </w:pPr>
            <w:r w:rsidRPr="00CA4F5B">
              <w:rPr>
                <w:rFonts w:ascii="Georgia" w:hAnsi="Georgia"/>
                <w:sz w:val="20"/>
                <w:szCs w:val="20"/>
                <w:lang w:val="sr-Cyrl-CS"/>
              </w:rPr>
              <w:t>04.07.2017.</w:t>
            </w:r>
          </w:p>
        </w:tc>
      </w:tr>
      <w:tr w:rsidR="007109B6" w:rsidRPr="00D40CF1" w:rsidTr="009C5BD5">
        <w:trPr>
          <w:trHeight w:val="397"/>
        </w:trPr>
        <w:tc>
          <w:tcPr>
            <w:tcW w:w="3708" w:type="dxa"/>
            <w:vAlign w:val="center"/>
          </w:tcPr>
          <w:p w:rsidR="007109B6" w:rsidRPr="001828C9" w:rsidRDefault="007109B6" w:rsidP="009C5BD5">
            <w:pPr>
              <w:rPr>
                <w:rFonts w:ascii="Georgia" w:hAnsi="Georgia"/>
                <w:sz w:val="20"/>
                <w:szCs w:val="20"/>
                <w:lang w:val="sr-Cyrl-CS"/>
              </w:rPr>
            </w:pPr>
            <w:r>
              <w:rPr>
                <w:rFonts w:ascii="Georgia" w:hAnsi="Georgia"/>
                <w:sz w:val="20"/>
                <w:szCs w:val="20"/>
                <w:lang w:val="sr-Cyrl-CS"/>
              </w:rPr>
              <w:t>Злопорубовић Жељко</w:t>
            </w:r>
          </w:p>
        </w:tc>
        <w:tc>
          <w:tcPr>
            <w:tcW w:w="2610" w:type="dxa"/>
            <w:vAlign w:val="center"/>
          </w:tcPr>
          <w:p w:rsidR="007109B6" w:rsidRPr="001828C9" w:rsidRDefault="007109B6" w:rsidP="009C5BD5">
            <w:pPr>
              <w:rPr>
                <w:rFonts w:ascii="Georgia" w:hAnsi="Georgia"/>
                <w:sz w:val="20"/>
                <w:szCs w:val="20"/>
              </w:rPr>
            </w:pPr>
            <w:r w:rsidRPr="001828C9">
              <w:rPr>
                <w:rFonts w:ascii="Georgia" w:hAnsi="Georgia"/>
                <w:sz w:val="20"/>
                <w:szCs w:val="20"/>
              </w:rPr>
              <w:t>СО</w:t>
            </w:r>
          </w:p>
        </w:tc>
        <w:tc>
          <w:tcPr>
            <w:tcW w:w="2970" w:type="dxa"/>
          </w:tcPr>
          <w:p w:rsidR="007109B6" w:rsidRPr="00CA4F5B" w:rsidRDefault="007109B6" w:rsidP="009C5BD5">
            <w:pPr>
              <w:rPr>
                <w:rFonts w:ascii="Georgia" w:hAnsi="Georgia"/>
              </w:rPr>
            </w:pPr>
            <w:r w:rsidRPr="00CA4F5B">
              <w:rPr>
                <w:rFonts w:ascii="Georgia" w:hAnsi="Georgia"/>
                <w:sz w:val="20"/>
                <w:szCs w:val="20"/>
                <w:lang w:val="sr-Cyrl-CS"/>
              </w:rPr>
              <w:t>04.07.2017</w:t>
            </w:r>
            <w:r w:rsidR="001574FD">
              <w:rPr>
                <w:rFonts w:ascii="Georgia" w:hAnsi="Georgia"/>
                <w:sz w:val="20"/>
                <w:szCs w:val="20"/>
                <w:lang w:val="sr-Cyrl-CS"/>
              </w:rPr>
              <w:t>.</w:t>
            </w:r>
          </w:p>
        </w:tc>
      </w:tr>
      <w:tr w:rsidR="007109B6" w:rsidRPr="00D40CF1" w:rsidTr="009C5BD5">
        <w:trPr>
          <w:trHeight w:val="397"/>
        </w:trPr>
        <w:tc>
          <w:tcPr>
            <w:tcW w:w="3708" w:type="dxa"/>
            <w:vAlign w:val="center"/>
          </w:tcPr>
          <w:p w:rsidR="007109B6" w:rsidRPr="001828C9" w:rsidRDefault="007109B6" w:rsidP="009C5BD5">
            <w:pPr>
              <w:rPr>
                <w:rFonts w:ascii="Georgia" w:hAnsi="Georgia"/>
                <w:sz w:val="20"/>
                <w:szCs w:val="20"/>
                <w:lang w:val="sr-Cyrl-CS"/>
              </w:rPr>
            </w:pPr>
            <w:r>
              <w:rPr>
                <w:rFonts w:ascii="Georgia" w:hAnsi="Georgia"/>
                <w:sz w:val="20"/>
                <w:szCs w:val="20"/>
                <w:lang w:val="sr-Cyrl-CS"/>
              </w:rPr>
              <w:t>Тешић Немања</w:t>
            </w:r>
          </w:p>
        </w:tc>
        <w:tc>
          <w:tcPr>
            <w:tcW w:w="2610" w:type="dxa"/>
            <w:vAlign w:val="center"/>
          </w:tcPr>
          <w:p w:rsidR="007109B6" w:rsidRPr="001828C9" w:rsidRDefault="007109B6" w:rsidP="009C5BD5">
            <w:pPr>
              <w:rPr>
                <w:rFonts w:ascii="Georgia" w:hAnsi="Georgia"/>
                <w:sz w:val="20"/>
                <w:szCs w:val="20"/>
              </w:rPr>
            </w:pPr>
            <w:r w:rsidRPr="001828C9">
              <w:rPr>
                <w:rFonts w:ascii="Georgia" w:hAnsi="Georgia"/>
                <w:sz w:val="20"/>
                <w:szCs w:val="20"/>
              </w:rPr>
              <w:t>СО</w:t>
            </w:r>
          </w:p>
        </w:tc>
        <w:tc>
          <w:tcPr>
            <w:tcW w:w="2970" w:type="dxa"/>
          </w:tcPr>
          <w:p w:rsidR="007109B6" w:rsidRPr="00CA4F5B" w:rsidRDefault="007109B6" w:rsidP="009C5BD5">
            <w:pPr>
              <w:rPr>
                <w:rFonts w:ascii="Georgia" w:hAnsi="Georgia"/>
              </w:rPr>
            </w:pPr>
            <w:r w:rsidRPr="00CA4F5B">
              <w:rPr>
                <w:rFonts w:ascii="Georgia" w:hAnsi="Georgia"/>
                <w:sz w:val="20"/>
                <w:szCs w:val="20"/>
                <w:lang w:val="sr-Cyrl-CS"/>
              </w:rPr>
              <w:t>04.07.2017</w:t>
            </w:r>
            <w:r w:rsidR="001574FD">
              <w:rPr>
                <w:rFonts w:ascii="Georgia" w:hAnsi="Georgia"/>
                <w:sz w:val="20"/>
                <w:szCs w:val="20"/>
                <w:lang w:val="sr-Cyrl-CS"/>
              </w:rPr>
              <w:t>.</w:t>
            </w:r>
          </w:p>
        </w:tc>
      </w:tr>
      <w:tr w:rsidR="007109B6" w:rsidRPr="00D40CF1" w:rsidTr="009C5BD5">
        <w:trPr>
          <w:trHeight w:val="397"/>
        </w:trPr>
        <w:tc>
          <w:tcPr>
            <w:tcW w:w="3708" w:type="dxa"/>
            <w:vAlign w:val="center"/>
          </w:tcPr>
          <w:p w:rsidR="007109B6" w:rsidRPr="001828C9" w:rsidRDefault="007109B6" w:rsidP="009C5BD5">
            <w:pPr>
              <w:rPr>
                <w:rFonts w:ascii="Georgia" w:hAnsi="Georgia"/>
                <w:sz w:val="20"/>
                <w:szCs w:val="20"/>
                <w:lang w:val="sr-Cyrl-CS"/>
              </w:rPr>
            </w:pPr>
            <w:r w:rsidRPr="001828C9">
              <w:rPr>
                <w:rFonts w:ascii="Georgia" w:hAnsi="Georgia"/>
                <w:sz w:val="20"/>
                <w:szCs w:val="20"/>
                <w:lang w:val="sr-Cyrl-CS"/>
              </w:rPr>
              <w:t xml:space="preserve"> Радивојевић Мирјана</w:t>
            </w:r>
          </w:p>
        </w:tc>
        <w:tc>
          <w:tcPr>
            <w:tcW w:w="2610" w:type="dxa"/>
            <w:vAlign w:val="center"/>
          </w:tcPr>
          <w:p w:rsidR="007109B6" w:rsidRPr="001828C9" w:rsidRDefault="00B10D01" w:rsidP="009C5BD5">
            <w:pPr>
              <w:rPr>
                <w:rFonts w:ascii="Georgia" w:hAnsi="Georgia"/>
                <w:sz w:val="20"/>
                <w:szCs w:val="20"/>
              </w:rPr>
            </w:pPr>
            <w:proofErr w:type="spellStart"/>
            <w:r w:rsidRPr="001828C9">
              <w:rPr>
                <w:rFonts w:ascii="Georgia" w:hAnsi="Georgia"/>
                <w:sz w:val="20"/>
                <w:szCs w:val="20"/>
              </w:rPr>
              <w:t>Ш</w:t>
            </w:r>
            <w:r w:rsidR="007109B6" w:rsidRPr="001828C9">
              <w:rPr>
                <w:rFonts w:ascii="Georgia" w:hAnsi="Georgia"/>
                <w:sz w:val="20"/>
                <w:szCs w:val="20"/>
              </w:rPr>
              <w:t>кола</w:t>
            </w:r>
            <w:proofErr w:type="spellEnd"/>
          </w:p>
        </w:tc>
        <w:tc>
          <w:tcPr>
            <w:tcW w:w="2970" w:type="dxa"/>
          </w:tcPr>
          <w:p w:rsidR="007109B6" w:rsidRPr="00CA4F5B" w:rsidRDefault="007109B6" w:rsidP="009C5BD5">
            <w:pPr>
              <w:rPr>
                <w:rFonts w:ascii="Georgia" w:hAnsi="Georgia"/>
              </w:rPr>
            </w:pPr>
            <w:r w:rsidRPr="00CA4F5B">
              <w:rPr>
                <w:rFonts w:ascii="Georgia" w:hAnsi="Georgia"/>
                <w:sz w:val="20"/>
                <w:szCs w:val="20"/>
                <w:lang w:val="sr-Cyrl-CS"/>
              </w:rPr>
              <w:t>04.07.2017</w:t>
            </w:r>
            <w:r w:rsidR="001574FD">
              <w:rPr>
                <w:rFonts w:ascii="Georgia" w:hAnsi="Georgia"/>
                <w:sz w:val="20"/>
                <w:szCs w:val="20"/>
                <w:lang w:val="sr-Cyrl-CS"/>
              </w:rPr>
              <w:t>.</w:t>
            </w:r>
          </w:p>
        </w:tc>
      </w:tr>
      <w:tr w:rsidR="007109B6" w:rsidRPr="001574FD" w:rsidTr="009C5BD5">
        <w:trPr>
          <w:trHeight w:val="323"/>
        </w:trPr>
        <w:tc>
          <w:tcPr>
            <w:tcW w:w="3708" w:type="dxa"/>
            <w:vAlign w:val="center"/>
          </w:tcPr>
          <w:p w:rsidR="007109B6" w:rsidRPr="001574FD" w:rsidRDefault="007109B6" w:rsidP="009C5BD5">
            <w:pPr>
              <w:rPr>
                <w:rFonts w:ascii="Georgia" w:hAnsi="Georgia"/>
                <w:sz w:val="20"/>
                <w:szCs w:val="20"/>
              </w:rPr>
            </w:pPr>
            <w:r>
              <w:rPr>
                <w:rFonts w:ascii="Georgia" w:hAnsi="Georgia"/>
                <w:sz w:val="20"/>
                <w:szCs w:val="20"/>
                <w:lang w:val="sr-Cyrl-CS"/>
              </w:rPr>
              <w:t xml:space="preserve"> </w:t>
            </w:r>
            <w:proofErr w:type="spellStart"/>
            <w:r w:rsidR="001574FD">
              <w:rPr>
                <w:rFonts w:ascii="Georgia" w:hAnsi="Georgia"/>
                <w:sz w:val="20"/>
                <w:szCs w:val="20"/>
              </w:rPr>
              <w:t>Новаковић</w:t>
            </w:r>
            <w:proofErr w:type="spellEnd"/>
            <w:r w:rsidR="001574FD">
              <w:rPr>
                <w:rFonts w:ascii="Georgia" w:hAnsi="Georgia"/>
                <w:sz w:val="20"/>
                <w:szCs w:val="20"/>
              </w:rPr>
              <w:t xml:space="preserve"> </w:t>
            </w:r>
            <w:proofErr w:type="spellStart"/>
            <w:r w:rsidR="001574FD">
              <w:rPr>
                <w:rFonts w:ascii="Georgia" w:hAnsi="Georgia"/>
                <w:sz w:val="20"/>
                <w:szCs w:val="20"/>
              </w:rPr>
              <w:t>Вера</w:t>
            </w:r>
            <w:proofErr w:type="spellEnd"/>
          </w:p>
        </w:tc>
        <w:tc>
          <w:tcPr>
            <w:tcW w:w="2610" w:type="dxa"/>
            <w:vAlign w:val="center"/>
          </w:tcPr>
          <w:p w:rsidR="007109B6" w:rsidRPr="001828C9" w:rsidRDefault="00B10D01" w:rsidP="009C5BD5">
            <w:pPr>
              <w:rPr>
                <w:rFonts w:ascii="Georgia" w:hAnsi="Georgia"/>
                <w:sz w:val="20"/>
                <w:szCs w:val="20"/>
              </w:rPr>
            </w:pPr>
            <w:proofErr w:type="spellStart"/>
            <w:r w:rsidRPr="001828C9">
              <w:rPr>
                <w:rFonts w:ascii="Georgia" w:hAnsi="Georgia"/>
                <w:sz w:val="20"/>
                <w:szCs w:val="20"/>
              </w:rPr>
              <w:t>Ш</w:t>
            </w:r>
            <w:r w:rsidR="007109B6" w:rsidRPr="001828C9">
              <w:rPr>
                <w:rFonts w:ascii="Georgia" w:hAnsi="Georgia"/>
                <w:sz w:val="20"/>
                <w:szCs w:val="20"/>
              </w:rPr>
              <w:t>кола</w:t>
            </w:r>
            <w:proofErr w:type="spellEnd"/>
          </w:p>
        </w:tc>
        <w:tc>
          <w:tcPr>
            <w:tcW w:w="2970" w:type="dxa"/>
          </w:tcPr>
          <w:p w:rsidR="007109B6" w:rsidRPr="001574FD" w:rsidRDefault="001574FD" w:rsidP="009C5BD5">
            <w:pPr>
              <w:rPr>
                <w:rFonts w:ascii="Georgia" w:hAnsi="Georgia"/>
                <w:lang w:val="ru-RU"/>
              </w:rPr>
            </w:pPr>
            <w:r>
              <w:rPr>
                <w:rFonts w:ascii="Georgia" w:hAnsi="Georgia"/>
                <w:sz w:val="20"/>
                <w:szCs w:val="20"/>
                <w:lang w:val="sr-Cyrl-CS"/>
              </w:rPr>
              <w:t>14.12.2018.</w:t>
            </w:r>
          </w:p>
        </w:tc>
      </w:tr>
      <w:tr w:rsidR="007109B6" w:rsidRPr="001574FD" w:rsidTr="009C5BD5">
        <w:trPr>
          <w:trHeight w:val="397"/>
        </w:trPr>
        <w:tc>
          <w:tcPr>
            <w:tcW w:w="3708" w:type="dxa"/>
            <w:vAlign w:val="center"/>
          </w:tcPr>
          <w:p w:rsidR="007109B6" w:rsidRPr="001828C9" w:rsidRDefault="007109B6" w:rsidP="009C5BD5">
            <w:pPr>
              <w:rPr>
                <w:rFonts w:ascii="Georgia" w:hAnsi="Georgia"/>
                <w:sz w:val="20"/>
                <w:szCs w:val="20"/>
                <w:lang w:val="sr-Cyrl-CS"/>
              </w:rPr>
            </w:pPr>
            <w:r w:rsidRPr="001828C9">
              <w:rPr>
                <w:rFonts w:ascii="Georgia" w:hAnsi="Georgia"/>
                <w:sz w:val="20"/>
                <w:szCs w:val="20"/>
                <w:lang w:val="sr-Cyrl-CS"/>
              </w:rPr>
              <w:t>Ракоњац Маријана</w:t>
            </w:r>
          </w:p>
        </w:tc>
        <w:tc>
          <w:tcPr>
            <w:tcW w:w="2610" w:type="dxa"/>
            <w:vAlign w:val="center"/>
          </w:tcPr>
          <w:p w:rsidR="007109B6" w:rsidRPr="001574FD" w:rsidRDefault="00B10D01" w:rsidP="009C5BD5">
            <w:pPr>
              <w:rPr>
                <w:rFonts w:ascii="Georgia" w:hAnsi="Georgia"/>
                <w:sz w:val="20"/>
                <w:szCs w:val="20"/>
                <w:lang w:val="ru-RU"/>
              </w:rPr>
            </w:pPr>
            <w:r w:rsidRPr="001574FD">
              <w:rPr>
                <w:rFonts w:ascii="Georgia" w:hAnsi="Georgia"/>
                <w:sz w:val="20"/>
                <w:szCs w:val="20"/>
                <w:lang w:val="ru-RU"/>
              </w:rPr>
              <w:t>Ш</w:t>
            </w:r>
            <w:r w:rsidR="007109B6" w:rsidRPr="001574FD">
              <w:rPr>
                <w:rFonts w:ascii="Georgia" w:hAnsi="Georgia"/>
                <w:sz w:val="20"/>
                <w:szCs w:val="20"/>
                <w:lang w:val="ru-RU"/>
              </w:rPr>
              <w:t>кола</w:t>
            </w:r>
          </w:p>
        </w:tc>
        <w:tc>
          <w:tcPr>
            <w:tcW w:w="2970" w:type="dxa"/>
          </w:tcPr>
          <w:p w:rsidR="007109B6" w:rsidRPr="001574FD" w:rsidRDefault="007109B6" w:rsidP="009C5BD5">
            <w:pPr>
              <w:rPr>
                <w:rFonts w:ascii="Georgia" w:hAnsi="Georgia"/>
                <w:lang w:val="ru-RU"/>
              </w:rPr>
            </w:pPr>
            <w:r w:rsidRPr="00CA4F5B">
              <w:rPr>
                <w:rFonts w:ascii="Georgia" w:hAnsi="Georgia"/>
                <w:sz w:val="20"/>
                <w:szCs w:val="20"/>
                <w:lang w:val="sr-Cyrl-CS"/>
              </w:rPr>
              <w:t>04.07.2017</w:t>
            </w:r>
            <w:r w:rsidR="001574FD">
              <w:rPr>
                <w:rFonts w:ascii="Georgia" w:hAnsi="Georgia"/>
                <w:sz w:val="20"/>
                <w:szCs w:val="20"/>
                <w:lang w:val="sr-Cyrl-CS"/>
              </w:rPr>
              <w:t>.</w:t>
            </w:r>
          </w:p>
        </w:tc>
      </w:tr>
      <w:tr w:rsidR="007109B6" w:rsidRPr="001574FD" w:rsidTr="009C5BD5">
        <w:trPr>
          <w:trHeight w:val="397"/>
        </w:trPr>
        <w:tc>
          <w:tcPr>
            <w:tcW w:w="3708" w:type="dxa"/>
            <w:vAlign w:val="center"/>
          </w:tcPr>
          <w:p w:rsidR="007109B6" w:rsidRPr="001828C9" w:rsidRDefault="00200F2B" w:rsidP="009C5BD5">
            <w:pPr>
              <w:rPr>
                <w:rFonts w:ascii="Georgia" w:hAnsi="Georgia"/>
                <w:sz w:val="20"/>
                <w:szCs w:val="20"/>
                <w:lang w:val="sr-Cyrl-CS"/>
              </w:rPr>
            </w:pPr>
            <w:r>
              <w:rPr>
                <w:rFonts w:ascii="Georgia" w:hAnsi="Georgia"/>
                <w:sz w:val="20"/>
                <w:szCs w:val="20"/>
                <w:lang w:val="sr-Cyrl-CS"/>
              </w:rPr>
              <w:t xml:space="preserve"> Димитријевић Марина</w:t>
            </w:r>
          </w:p>
        </w:tc>
        <w:tc>
          <w:tcPr>
            <w:tcW w:w="2610" w:type="dxa"/>
            <w:vAlign w:val="center"/>
          </w:tcPr>
          <w:p w:rsidR="007109B6" w:rsidRPr="001574FD" w:rsidRDefault="007109B6" w:rsidP="009C5BD5">
            <w:pPr>
              <w:rPr>
                <w:rFonts w:ascii="Georgia" w:hAnsi="Georgia"/>
                <w:sz w:val="20"/>
                <w:szCs w:val="20"/>
                <w:lang w:val="ru-RU"/>
              </w:rPr>
            </w:pPr>
            <w:r w:rsidRPr="001574FD">
              <w:rPr>
                <w:rFonts w:ascii="Georgia" w:hAnsi="Georgia"/>
                <w:sz w:val="20"/>
                <w:szCs w:val="20"/>
                <w:lang w:val="ru-RU"/>
              </w:rPr>
              <w:t>савет родитеља</w:t>
            </w:r>
          </w:p>
        </w:tc>
        <w:tc>
          <w:tcPr>
            <w:tcW w:w="2970" w:type="dxa"/>
          </w:tcPr>
          <w:p w:rsidR="007109B6" w:rsidRPr="001574FD" w:rsidRDefault="00200F2B" w:rsidP="009C5BD5">
            <w:pPr>
              <w:rPr>
                <w:rFonts w:ascii="Georgia" w:hAnsi="Georgia"/>
                <w:lang w:val="ru-RU"/>
              </w:rPr>
            </w:pPr>
            <w:r>
              <w:rPr>
                <w:rFonts w:ascii="Georgia" w:hAnsi="Georgia"/>
                <w:sz w:val="20"/>
                <w:szCs w:val="20"/>
                <w:lang w:val="sr-Cyrl-CS"/>
              </w:rPr>
              <w:t>14.12.2018.</w:t>
            </w:r>
          </w:p>
        </w:tc>
      </w:tr>
      <w:tr w:rsidR="007109B6" w:rsidRPr="001574FD" w:rsidTr="009C5BD5">
        <w:trPr>
          <w:trHeight w:val="397"/>
        </w:trPr>
        <w:tc>
          <w:tcPr>
            <w:tcW w:w="3708" w:type="dxa"/>
            <w:vAlign w:val="center"/>
          </w:tcPr>
          <w:p w:rsidR="007109B6" w:rsidRPr="001828C9" w:rsidRDefault="007109B6" w:rsidP="009C5BD5">
            <w:pPr>
              <w:rPr>
                <w:rFonts w:ascii="Georgia" w:hAnsi="Georgia"/>
                <w:sz w:val="20"/>
                <w:szCs w:val="20"/>
                <w:lang w:val="sr-Cyrl-CS"/>
              </w:rPr>
            </w:pPr>
            <w:r w:rsidRPr="001828C9">
              <w:rPr>
                <w:rFonts w:ascii="Georgia" w:hAnsi="Georgia"/>
                <w:sz w:val="20"/>
                <w:szCs w:val="20"/>
                <w:lang w:val="sr-Cyrl-CS"/>
              </w:rPr>
              <w:t xml:space="preserve"> </w:t>
            </w:r>
            <w:r>
              <w:rPr>
                <w:rFonts w:ascii="Georgia" w:hAnsi="Georgia"/>
                <w:sz w:val="20"/>
                <w:szCs w:val="20"/>
                <w:lang w:val="sr-Cyrl-CS"/>
              </w:rPr>
              <w:t>Божић Слободанка</w:t>
            </w:r>
          </w:p>
        </w:tc>
        <w:tc>
          <w:tcPr>
            <w:tcW w:w="2610" w:type="dxa"/>
            <w:vAlign w:val="center"/>
          </w:tcPr>
          <w:p w:rsidR="007109B6" w:rsidRPr="001574FD" w:rsidRDefault="007109B6" w:rsidP="009C5BD5">
            <w:pPr>
              <w:rPr>
                <w:rFonts w:ascii="Georgia" w:hAnsi="Georgia"/>
                <w:sz w:val="20"/>
                <w:szCs w:val="20"/>
                <w:lang w:val="ru-RU"/>
              </w:rPr>
            </w:pPr>
            <w:r w:rsidRPr="001574FD">
              <w:rPr>
                <w:rFonts w:ascii="Georgia" w:hAnsi="Georgia"/>
                <w:sz w:val="20"/>
                <w:szCs w:val="20"/>
                <w:lang w:val="ru-RU"/>
              </w:rPr>
              <w:t>савет родитеља</w:t>
            </w:r>
          </w:p>
        </w:tc>
        <w:tc>
          <w:tcPr>
            <w:tcW w:w="2970" w:type="dxa"/>
          </w:tcPr>
          <w:p w:rsidR="007109B6" w:rsidRPr="001574FD" w:rsidRDefault="007109B6" w:rsidP="009C5BD5">
            <w:pPr>
              <w:rPr>
                <w:rFonts w:ascii="Georgia" w:hAnsi="Georgia"/>
                <w:lang w:val="ru-RU"/>
              </w:rPr>
            </w:pPr>
            <w:r w:rsidRPr="00CA4F5B">
              <w:rPr>
                <w:rFonts w:ascii="Georgia" w:hAnsi="Georgia"/>
                <w:sz w:val="20"/>
                <w:szCs w:val="20"/>
                <w:lang w:val="sr-Cyrl-CS"/>
              </w:rPr>
              <w:t>04.07.2017</w:t>
            </w:r>
            <w:r w:rsidR="00200F2B">
              <w:rPr>
                <w:rFonts w:ascii="Georgia" w:hAnsi="Georgia"/>
                <w:sz w:val="20"/>
                <w:szCs w:val="20"/>
                <w:lang w:val="sr-Cyrl-CS"/>
              </w:rPr>
              <w:t>.</w:t>
            </w:r>
          </w:p>
        </w:tc>
      </w:tr>
      <w:tr w:rsidR="007109B6" w:rsidRPr="00200F2B" w:rsidTr="009C5BD5">
        <w:trPr>
          <w:trHeight w:val="397"/>
        </w:trPr>
        <w:tc>
          <w:tcPr>
            <w:tcW w:w="3708" w:type="dxa"/>
            <w:vAlign w:val="center"/>
          </w:tcPr>
          <w:p w:rsidR="007109B6" w:rsidRPr="001828C9" w:rsidRDefault="007109B6" w:rsidP="009C5BD5">
            <w:pPr>
              <w:rPr>
                <w:rFonts w:ascii="Georgia" w:hAnsi="Georgia"/>
                <w:sz w:val="20"/>
                <w:szCs w:val="20"/>
                <w:lang w:val="sr-Cyrl-CS"/>
              </w:rPr>
            </w:pPr>
            <w:r w:rsidRPr="001828C9">
              <w:rPr>
                <w:rFonts w:ascii="Georgia" w:hAnsi="Georgia"/>
                <w:sz w:val="20"/>
                <w:szCs w:val="20"/>
                <w:lang w:val="sr-Cyrl-CS"/>
              </w:rPr>
              <w:t xml:space="preserve"> </w:t>
            </w:r>
            <w:r>
              <w:rPr>
                <w:rFonts w:ascii="Georgia" w:hAnsi="Georgia"/>
                <w:sz w:val="20"/>
                <w:szCs w:val="20"/>
                <w:lang w:val="sr-Cyrl-CS"/>
              </w:rPr>
              <w:t xml:space="preserve">Радојичић Драгана </w:t>
            </w:r>
          </w:p>
        </w:tc>
        <w:tc>
          <w:tcPr>
            <w:tcW w:w="2610" w:type="dxa"/>
            <w:vAlign w:val="center"/>
          </w:tcPr>
          <w:p w:rsidR="007109B6" w:rsidRPr="001828C9" w:rsidRDefault="007109B6" w:rsidP="009C5BD5">
            <w:pPr>
              <w:rPr>
                <w:rFonts w:ascii="Georgia" w:hAnsi="Georgia"/>
                <w:sz w:val="20"/>
                <w:szCs w:val="20"/>
                <w:lang w:val="sr-Cyrl-CS"/>
              </w:rPr>
            </w:pPr>
            <w:r w:rsidRPr="00200F2B">
              <w:rPr>
                <w:rFonts w:ascii="Georgia" w:hAnsi="Georgia"/>
                <w:sz w:val="20"/>
                <w:szCs w:val="20"/>
                <w:lang w:val="ru-RU"/>
              </w:rPr>
              <w:t>савет родитеља</w:t>
            </w:r>
          </w:p>
        </w:tc>
        <w:tc>
          <w:tcPr>
            <w:tcW w:w="2970" w:type="dxa"/>
          </w:tcPr>
          <w:p w:rsidR="007109B6" w:rsidRPr="00200F2B" w:rsidRDefault="007109B6" w:rsidP="009C5BD5">
            <w:pPr>
              <w:rPr>
                <w:rFonts w:ascii="Georgia" w:hAnsi="Georgia"/>
                <w:lang w:val="ru-RU"/>
              </w:rPr>
            </w:pPr>
            <w:r w:rsidRPr="00CA4F5B">
              <w:rPr>
                <w:rFonts w:ascii="Georgia" w:hAnsi="Georgia"/>
                <w:sz w:val="20"/>
                <w:szCs w:val="20"/>
                <w:lang w:val="sr-Cyrl-CS"/>
              </w:rPr>
              <w:t>04.07.2017</w:t>
            </w:r>
            <w:r w:rsidR="00200F2B">
              <w:rPr>
                <w:rFonts w:ascii="Georgia" w:hAnsi="Georgia"/>
                <w:sz w:val="20"/>
                <w:szCs w:val="20"/>
                <w:lang w:val="sr-Cyrl-CS"/>
              </w:rPr>
              <w:t>.</w:t>
            </w:r>
          </w:p>
        </w:tc>
      </w:tr>
    </w:tbl>
    <w:p w:rsidR="00E72CF6" w:rsidRPr="00D40CF1" w:rsidRDefault="00E72CF6" w:rsidP="00E72CF6">
      <w:pPr>
        <w:ind w:firstLine="720"/>
        <w:jc w:val="both"/>
        <w:rPr>
          <w:rFonts w:ascii="Cambria" w:hAnsi="Cambria" w:cs="Arial"/>
          <w:noProof/>
          <w:lang w:val="sr-Cyrl-CS"/>
        </w:rPr>
      </w:pPr>
    </w:p>
    <w:p w:rsidR="000F34BF" w:rsidRDefault="000F34BF" w:rsidP="00E72CF6">
      <w:pPr>
        <w:pStyle w:val="Heading2"/>
        <w:jc w:val="both"/>
        <w:rPr>
          <w:noProof/>
          <w:lang w:val="sr-Latn-CS"/>
        </w:rPr>
      </w:pPr>
      <w:bookmarkStart w:id="8" w:name="_Toc381178758"/>
      <w:bookmarkStart w:id="9" w:name="_Toc381179322"/>
    </w:p>
    <w:p w:rsidR="00E72CF6" w:rsidRPr="00D40CF1" w:rsidRDefault="00E72CF6" w:rsidP="00E72CF6">
      <w:pPr>
        <w:pStyle w:val="Heading2"/>
        <w:jc w:val="both"/>
        <w:rPr>
          <w:noProof/>
          <w:lang w:val="sr-Cyrl-CS"/>
        </w:rPr>
      </w:pPr>
      <w:r w:rsidRPr="00D40CF1">
        <w:rPr>
          <w:noProof/>
          <w:lang w:val="sr-Cyrl-CS"/>
        </w:rPr>
        <w:lastRenderedPageBreak/>
        <w:t>Орган руковођења</w:t>
      </w:r>
      <w:bookmarkEnd w:id="8"/>
      <w:bookmarkEnd w:id="9"/>
      <w:r w:rsidRPr="00D40CF1">
        <w:rPr>
          <w:noProof/>
          <w:lang w:val="sr-Cyrl-CS"/>
        </w:rPr>
        <w:t xml:space="preserve"> </w:t>
      </w:r>
    </w:p>
    <w:p w:rsidR="00E72CF6" w:rsidRPr="00200F2B" w:rsidRDefault="00E72CF6" w:rsidP="00E72CF6">
      <w:pPr>
        <w:pStyle w:val="Heading3"/>
        <w:jc w:val="both"/>
        <w:rPr>
          <w:noProof/>
          <w:lang w:val="ru-RU"/>
        </w:rPr>
      </w:pPr>
      <w:bookmarkStart w:id="10" w:name="_Toc381178759"/>
      <w:bookmarkStart w:id="11" w:name="_Toc381179323"/>
      <w:r w:rsidRPr="00D40CF1">
        <w:rPr>
          <w:noProof/>
          <w:lang w:val="sr-Cyrl-CS"/>
        </w:rPr>
        <w:t>Директор Школе</w:t>
      </w:r>
      <w:bookmarkEnd w:id="10"/>
      <w:bookmarkEnd w:id="11"/>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Организује рад и пословање и одговара за законитост рада школе.</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 xml:space="preserve">Заступа и представља школу. </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Планира и организује остваривање програма образовања и васпитања и свих активности школе; стара се о осигурању квалитета, самовредновању, остваривању стандарда постигнућа и унапређивању образовно-васпитног рада; стара се о остваривању развојног плана школе;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Сарађује са органима јединице локалне самоуправе, организацијама, удружењима.</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планира и прати стручно усавршавање и спроводи поступак за стицање звања наставника и стручног сарадника;предузима мере у случајевима повреда забране из члана 44.до 46. прописаних законом и недоличног понашања запосленог и његовог негативног утицаја на ученике; предузима мере ради извршавања налога просветног инспектора и просветног саветника, као и других инспекцијских органа.</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Стара се о благовременом и тачном уносу и одржавању ажурности базе података о установи у оквиру јединственог информационог система просвете;</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 xml:space="preserve">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школе и ових органа; сазива и руководи седницама наставничког већа, без права одлучивања; образује стручна тела и тимове, усмерава и усклађује рад стручних органа у школи; </w:t>
      </w:r>
    </w:p>
    <w:p w:rsidR="00E72CF6" w:rsidRPr="00D40CF1" w:rsidRDefault="00E72CF6" w:rsidP="00E72CF6">
      <w:pPr>
        <w:numPr>
          <w:ilvl w:val="0"/>
          <w:numId w:val="18"/>
        </w:numPr>
        <w:jc w:val="both"/>
        <w:rPr>
          <w:rFonts w:ascii="Cambria" w:hAnsi="Cambria" w:cs="Arial"/>
          <w:noProof/>
          <w:lang w:val="sr-Cyrl-CS"/>
        </w:rPr>
      </w:pPr>
      <w:r w:rsidRPr="00D40CF1">
        <w:rPr>
          <w:rFonts w:ascii="Cambria" w:hAnsi="Cambria" w:cs="Arial"/>
          <w:noProof/>
          <w:lang w:val="sr-Cyrl-CS"/>
        </w:rPr>
        <w:t xml:space="preserve">Сарађује са родитељима, односно старатељима ученика;подноси извештај о свом раду и раду школе органу управљања, најмање два пута годишње; доноси општи акт о организацији и систематизацији послова, уз сагласност школског одбора; одлучује о правима, обавезама и одговорностима ученика и запослених, у складу са законом.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Директор школе за свој рад одговара школском одбору и надлежном министарству.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Директор школе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Ненад Михаиловић, професор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Тел/факс: 031/ 863-265 </w:t>
      </w:r>
      <w:hyperlink r:id="rId9" w:history="1">
        <w:r w:rsidRPr="00D40CF1">
          <w:rPr>
            <w:rStyle w:val="Hyperlink"/>
            <w:rFonts w:cs="Arial"/>
            <w:noProof/>
            <w:lang w:val="sr-Cyrl-CS"/>
          </w:rPr>
          <w:t>sstehskobab1@ptt.rs</w:t>
        </w:r>
      </w:hyperlink>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pStyle w:val="Heading2"/>
        <w:jc w:val="both"/>
        <w:rPr>
          <w:noProof/>
          <w:lang w:val="sr-Cyrl-CS"/>
        </w:rPr>
      </w:pPr>
      <w:r w:rsidRPr="00D40CF1">
        <w:rPr>
          <w:noProof/>
          <w:lang w:val="sr-Cyrl-CS"/>
        </w:rPr>
        <w:br w:type="page"/>
      </w:r>
      <w:bookmarkStart w:id="12" w:name="_Toc381178760"/>
      <w:bookmarkStart w:id="13" w:name="_Toc381179324"/>
      <w:r w:rsidRPr="00D40CF1">
        <w:rPr>
          <w:noProof/>
          <w:lang w:val="sr-Cyrl-CS"/>
        </w:rPr>
        <w:lastRenderedPageBreak/>
        <w:t>Саветодавни орган</w:t>
      </w:r>
      <w:bookmarkEnd w:id="12"/>
      <w:bookmarkEnd w:id="13"/>
      <w:r w:rsidRPr="00D40CF1">
        <w:rPr>
          <w:noProof/>
          <w:lang w:val="sr-Cyrl-CS"/>
        </w:rPr>
        <w:t xml:space="preserve"> </w:t>
      </w:r>
    </w:p>
    <w:p w:rsidR="00E72CF6" w:rsidRPr="00D40CF1" w:rsidRDefault="00E72CF6" w:rsidP="00E72CF6">
      <w:pPr>
        <w:pStyle w:val="Heading3"/>
        <w:jc w:val="both"/>
        <w:rPr>
          <w:noProof/>
          <w:lang w:val="sr-Cyrl-CS"/>
        </w:rPr>
      </w:pPr>
      <w:bookmarkStart w:id="14" w:name="_Toc381178761"/>
      <w:bookmarkStart w:id="15" w:name="_Toc381179325"/>
      <w:r w:rsidRPr="00D40CF1">
        <w:rPr>
          <w:noProof/>
          <w:lang w:val="sr-Cyrl-CS"/>
        </w:rPr>
        <w:t>Савет родитеља</w:t>
      </w:r>
      <w:bookmarkEnd w:id="14"/>
      <w:bookmarkEnd w:id="15"/>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Савет родитеља, 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Савет родитеља чине по један представник родитеља ученика сваког одељења. Свако одељење бира по једног представника у савет родитеља школе, јавним гласањем, већином гласова од укупног броја родитеља у одељењу.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Председник, заменик председника и чланови савета родитеља бирају се за период од три односно четири школске године.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rsidR="00E72CF6" w:rsidRPr="004E3195" w:rsidRDefault="00E72CF6" w:rsidP="00E72CF6">
      <w:pPr>
        <w:ind w:firstLine="720"/>
        <w:jc w:val="both"/>
        <w:rPr>
          <w:rFonts w:ascii="Cambria" w:hAnsi="Cambria" w:cs="Arial"/>
          <w:noProof/>
          <w:lang w:val="ru-RU"/>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Савет родитеља: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предлаже представнике родитеља ученика у школски одбор; предлаже свог представника у стручни актив за развојно планирање и у друге тимове у школи;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предлаже мере за осигурање квалитета и унапређивање образовно-васпитног рада; учествује у поступку предлагања изборних предмета, и у поступку избора уџбеника;</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разматра предлог програма образовања и васпитања, развојног плана, годишњег плана рада, извештаје о њиховом остваривању, вредновању и самовредновању;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разматра намену коришћења средстава од донација и од проширене делатности школе; разматра и прати услове за рад установе, услове за одрастање и учењa; учествује у поступку прописивања мера безбедности деце и ученика и правила понашања у школи;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предлаже школском одбору намену коришћења средстава остварених радом ученичке задруге и прикупљених од родитељ разматра и прати услове за рад школе, услове за одрастање и учење, безбедност и заштиту ученика;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даје сагласност на програм и организовање екскурзије и разматра извештај о њиховом остваривању;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разматра успех ученика, организује друштвени и забавни живот ученика, спортске и друге манифестације у школи; заједно са директором и стручним органима организује и спроводи сарадњу са надлежним органима у општини;</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брине о здравственој и социјалној заштити деце и ученика; </w:t>
      </w:r>
    </w:p>
    <w:p w:rsidR="00E72CF6" w:rsidRPr="00D40CF1" w:rsidRDefault="00E72CF6" w:rsidP="00E72CF6">
      <w:pPr>
        <w:numPr>
          <w:ilvl w:val="0"/>
          <w:numId w:val="19"/>
        </w:numPr>
        <w:jc w:val="both"/>
        <w:rPr>
          <w:rFonts w:ascii="Cambria" w:hAnsi="Cambria" w:cs="Arial"/>
          <w:noProof/>
          <w:lang w:val="sr-Cyrl-CS"/>
        </w:rPr>
      </w:pPr>
      <w:r w:rsidRPr="00D40CF1">
        <w:rPr>
          <w:rFonts w:ascii="Cambria" w:hAnsi="Cambria" w:cs="Arial"/>
          <w:noProof/>
          <w:lang w:val="sr-Cyrl-CS"/>
        </w:rPr>
        <w:t xml:space="preserve">разматра и друга питања утврђена статутом.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Савет родитеља своје предлоге, питања и ставове упућује школском одбору, директору и стручним органима установе.</w:t>
      </w:r>
    </w:p>
    <w:p w:rsidR="00E72CF6" w:rsidRPr="00D40CF1" w:rsidRDefault="00E72CF6" w:rsidP="00E72CF6">
      <w:pPr>
        <w:ind w:firstLine="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br w:type="page"/>
      </w:r>
      <w:r w:rsidRPr="00D40CF1">
        <w:rPr>
          <w:rFonts w:ascii="Cambria" w:hAnsi="Cambria" w:cs="Arial"/>
          <w:noProof/>
          <w:lang w:val="sr-Cyrl-CS"/>
        </w:rPr>
        <w:lastRenderedPageBreak/>
        <w:t>Чланови  Савета родитеља по одељењима</w:t>
      </w:r>
      <w:r>
        <w:rPr>
          <w:rFonts w:ascii="Cambria" w:hAnsi="Cambria" w:cs="Arial"/>
          <w:noProof/>
          <w:lang w:val="sr-Cyrl-CS"/>
        </w:rPr>
        <w:t>:</w:t>
      </w:r>
    </w:p>
    <w:p w:rsidR="00E72CF6" w:rsidRPr="00D40CF1" w:rsidRDefault="00E72CF6" w:rsidP="009C5BD5">
      <w:pPr>
        <w:ind w:firstLine="0"/>
        <w:jc w:val="both"/>
        <w:rPr>
          <w:rFonts w:ascii="Cambria" w:hAnsi="Cambria" w:cs="Arial"/>
          <w:noProof/>
          <w:lang w:val="sr-Cyrl-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5"/>
      </w:tblGrid>
      <w:tr w:rsidR="00200F2B" w:rsidRPr="00200F2B" w:rsidTr="00200F2B">
        <w:tc>
          <w:tcPr>
            <w:tcW w:w="4644" w:type="dxa"/>
          </w:tcPr>
          <w:p w:rsidR="00200F2B" w:rsidRPr="00200F2B" w:rsidRDefault="00200F2B" w:rsidP="00200F2B">
            <w:pPr>
              <w:jc w:val="center"/>
              <w:rPr>
                <w:rFonts w:asciiTheme="majorHAnsi" w:hAnsiTheme="majorHAnsi"/>
                <w:b/>
                <w:highlight w:val="lightGray"/>
                <w:lang w:val="sr-Cyrl-CS" w:eastAsia="sr-Latn-CS"/>
              </w:rPr>
            </w:pPr>
            <w:r w:rsidRPr="00200F2B">
              <w:rPr>
                <w:rFonts w:asciiTheme="majorHAnsi" w:hAnsiTheme="majorHAnsi"/>
                <w:b/>
                <w:lang w:val="sr-Cyrl-CS" w:eastAsia="sr-Latn-CS"/>
              </w:rPr>
              <w:t>Име и презиме</w:t>
            </w:r>
          </w:p>
        </w:tc>
        <w:tc>
          <w:tcPr>
            <w:tcW w:w="4995" w:type="dxa"/>
          </w:tcPr>
          <w:p w:rsidR="00200F2B" w:rsidRPr="00200F2B" w:rsidRDefault="00200F2B" w:rsidP="00200F2B">
            <w:pPr>
              <w:jc w:val="center"/>
              <w:rPr>
                <w:rFonts w:asciiTheme="majorHAnsi" w:hAnsiTheme="majorHAnsi"/>
                <w:b/>
                <w:lang w:eastAsia="sr-Latn-CS"/>
              </w:rPr>
            </w:pPr>
            <w:r w:rsidRPr="00200F2B">
              <w:rPr>
                <w:rFonts w:asciiTheme="majorHAnsi" w:hAnsiTheme="majorHAnsi"/>
                <w:b/>
                <w:lang w:val="sr-Cyrl-CS" w:eastAsia="sr-Latn-CS"/>
              </w:rPr>
              <w:t>Представник одељења</w:t>
            </w:r>
            <w:r w:rsidRPr="00200F2B">
              <w:rPr>
                <w:rFonts w:asciiTheme="majorHAnsi" w:hAnsiTheme="majorHAnsi"/>
                <w:b/>
                <w:i/>
                <w:lang w:val="sr-Cyrl-CS" w:eastAsia="sr-Latn-CS"/>
              </w:rPr>
              <w:t>:</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Данка Петковић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I-1</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Славица Јашић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I-2</w:t>
            </w:r>
          </w:p>
        </w:tc>
      </w:tr>
      <w:tr w:rsidR="00200F2B" w:rsidRPr="00200F2B" w:rsidTr="00200F2B">
        <w:tc>
          <w:tcPr>
            <w:tcW w:w="4644" w:type="dxa"/>
            <w:vAlign w:val="center"/>
          </w:tcPr>
          <w:p w:rsidR="00200F2B" w:rsidRPr="00200F2B" w:rsidRDefault="00200F2B" w:rsidP="00200F2B">
            <w:pPr>
              <w:rPr>
                <w:rFonts w:asciiTheme="majorHAnsi" w:hAnsiTheme="majorHAnsi"/>
                <w:lang w:eastAsia="sr-Latn-CS"/>
              </w:rPr>
            </w:pPr>
            <w:r w:rsidRPr="00200F2B">
              <w:rPr>
                <w:rFonts w:asciiTheme="majorHAnsi" w:hAnsiTheme="majorHAnsi"/>
                <w:lang w:val="sr-Cyrl-CS" w:eastAsia="sr-Latn-CS"/>
              </w:rPr>
              <w:t>Ратко Савић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I-3</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Катарина Тришић Матић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I-4</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Марина Димитријевић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II-1</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Јелена Деспотовић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II-2</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Зорица Рајић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II-3</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Зоран Игњић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II-4</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Жељко Јовановић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II-5</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Александар Печеничић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III-1</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Владимир Леонтијевић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III-2</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Маријана Јовановић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III-3</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Јадранка Весић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III-4</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Драгана Радојичић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IV-1</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Слободанка Божић</w:t>
            </w:r>
          </w:p>
        </w:tc>
        <w:tc>
          <w:tcPr>
            <w:tcW w:w="4995" w:type="dxa"/>
          </w:tcPr>
          <w:p w:rsidR="00200F2B" w:rsidRPr="00200F2B" w:rsidRDefault="00200F2B" w:rsidP="00200F2B">
            <w:pPr>
              <w:jc w:val="center"/>
              <w:rPr>
                <w:rFonts w:asciiTheme="majorHAnsi" w:hAnsiTheme="majorHAnsi"/>
                <w:lang w:val="sr-Cyrl-CS" w:eastAsia="sr-Latn-CS"/>
              </w:rPr>
            </w:pPr>
            <w:r w:rsidRPr="00200F2B">
              <w:rPr>
                <w:rFonts w:asciiTheme="majorHAnsi" w:hAnsiTheme="majorHAnsi"/>
                <w:lang w:eastAsia="sr-Latn-CS"/>
              </w:rPr>
              <w:t>IV-2</w:t>
            </w:r>
          </w:p>
        </w:tc>
      </w:tr>
      <w:tr w:rsidR="00200F2B" w:rsidRPr="00200F2B" w:rsidTr="00200F2B">
        <w:tc>
          <w:tcPr>
            <w:tcW w:w="4644" w:type="dxa"/>
            <w:vAlign w:val="center"/>
          </w:tcPr>
          <w:p w:rsidR="00200F2B" w:rsidRPr="00200F2B" w:rsidRDefault="00200F2B" w:rsidP="00200F2B">
            <w:pPr>
              <w:rPr>
                <w:rFonts w:asciiTheme="majorHAnsi" w:hAnsiTheme="majorHAnsi"/>
                <w:lang w:val="sr-Cyrl-CS" w:eastAsia="sr-Latn-CS"/>
              </w:rPr>
            </w:pPr>
            <w:r w:rsidRPr="00200F2B">
              <w:rPr>
                <w:rFonts w:asciiTheme="majorHAnsi" w:hAnsiTheme="majorHAnsi"/>
                <w:lang w:val="sr-Cyrl-CS" w:eastAsia="sr-Latn-CS"/>
              </w:rPr>
              <w:t>Бранка Рогић</w:t>
            </w:r>
          </w:p>
        </w:tc>
        <w:tc>
          <w:tcPr>
            <w:tcW w:w="4995" w:type="dxa"/>
          </w:tcPr>
          <w:p w:rsidR="00200F2B" w:rsidRPr="00200F2B" w:rsidRDefault="00200F2B" w:rsidP="00200F2B">
            <w:pPr>
              <w:jc w:val="center"/>
              <w:rPr>
                <w:rFonts w:asciiTheme="majorHAnsi" w:hAnsiTheme="majorHAnsi"/>
                <w:lang w:eastAsia="sr-Latn-CS"/>
              </w:rPr>
            </w:pPr>
            <w:r w:rsidRPr="00200F2B">
              <w:rPr>
                <w:rFonts w:asciiTheme="majorHAnsi" w:hAnsiTheme="majorHAnsi"/>
                <w:lang w:eastAsia="sr-Latn-CS"/>
              </w:rPr>
              <w:t>IV-3</w:t>
            </w:r>
          </w:p>
        </w:tc>
      </w:tr>
    </w:tbl>
    <w:p w:rsidR="00E72CF6" w:rsidRPr="00D40CF1"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b/>
          <w:noProof/>
        </w:rPr>
      </w:pPr>
      <w:r w:rsidRPr="008244C2">
        <w:rPr>
          <w:rFonts w:ascii="Cambria" w:hAnsi="Cambria" w:cs="Arial"/>
          <w:b/>
          <w:noProof/>
          <w:lang w:val="sr-Cyrl-CS"/>
        </w:rPr>
        <w:t xml:space="preserve">Програм рада савета родитеља </w:t>
      </w:r>
    </w:p>
    <w:p w:rsidR="00E72CF6" w:rsidRPr="008244C2" w:rsidRDefault="00E72CF6" w:rsidP="00E72CF6">
      <w:pPr>
        <w:ind w:firstLine="720"/>
        <w:jc w:val="both"/>
        <w:rPr>
          <w:rFonts w:ascii="Cambria" w:hAnsi="Cambria" w:cs="Arial"/>
          <w:b/>
          <w:noProof/>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На основу члана 57. Закона о основама система образовања и васпитања у Школи је консти</w:t>
      </w:r>
      <w:r w:rsidR="004B7A00">
        <w:rPr>
          <w:rFonts w:ascii="Cambria" w:hAnsi="Cambria" w:cs="Arial"/>
          <w:noProof/>
          <w:lang w:val="sr-Cyrl-CS"/>
        </w:rPr>
        <w:t>туисан Савет родитеља. Планирана су 4</w:t>
      </w:r>
      <w:r w:rsidRPr="00D40CF1">
        <w:rPr>
          <w:rFonts w:ascii="Cambria" w:hAnsi="Cambria" w:cs="Arial"/>
          <w:noProof/>
          <w:lang w:val="sr-Cyrl-CS"/>
        </w:rPr>
        <w:t xml:space="preserve"> састанака Савета родитеља. Подршка у раду Савета биће педагог Аница Јовановић. </w:t>
      </w:r>
    </w:p>
    <w:p w:rsidR="00E72CF6"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Председник Савета родитеља у  овој школској години је </w:t>
      </w:r>
      <w:r w:rsidR="00406D68" w:rsidRPr="00521AA7">
        <w:rPr>
          <w:rFonts w:asciiTheme="majorHAnsi" w:hAnsiTheme="majorHAnsi" w:cs="Arial"/>
          <w:lang w:val="sr-Cyrl-CS"/>
        </w:rPr>
        <w:t>Маријана Јовановић</w:t>
      </w:r>
      <w:r w:rsidR="004B7A00">
        <w:rPr>
          <w:rFonts w:ascii="Cambria" w:hAnsi="Cambria" w:cs="Arial"/>
          <w:noProof/>
          <w:lang w:val="sr-Cyrl-CS"/>
        </w:rPr>
        <w:t>, а за</w:t>
      </w:r>
      <w:r w:rsidR="004119B3">
        <w:rPr>
          <w:rFonts w:ascii="Cambria" w:hAnsi="Cambria" w:cs="Arial"/>
          <w:noProof/>
          <w:lang w:val="sr-Cyrl-CS"/>
        </w:rPr>
        <w:t>меник је Слободанка Божић</w:t>
      </w:r>
      <w:r w:rsidR="004B7A00">
        <w:rPr>
          <w:rFonts w:ascii="Cambria" w:hAnsi="Cambria" w:cs="Arial"/>
          <w:noProof/>
          <w:lang w:val="sr-Cyrl-CS"/>
        </w:rPr>
        <w:t>.</w:t>
      </w: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74"/>
        <w:gridCol w:w="1636"/>
        <w:gridCol w:w="1881"/>
      </w:tblGrid>
      <w:tr w:rsidR="00DB2D7E" w:rsidRPr="00DB2D7E" w:rsidTr="00DB2D7E">
        <w:trPr>
          <w:trHeight w:val="145"/>
        </w:trPr>
        <w:tc>
          <w:tcPr>
            <w:tcW w:w="1548" w:type="dxa"/>
            <w:tcBorders>
              <w:top w:val="single" w:sz="4" w:space="0" w:color="auto"/>
              <w:left w:val="single" w:sz="4" w:space="0" w:color="auto"/>
              <w:bottom w:val="single" w:sz="4" w:space="0" w:color="auto"/>
              <w:right w:val="single" w:sz="4" w:space="0" w:color="auto"/>
            </w:tcBorders>
            <w:hideMark/>
          </w:tcPr>
          <w:p w:rsidR="00DB2D7E" w:rsidRPr="00DB2D7E" w:rsidRDefault="00DB2D7E" w:rsidP="00DB2D7E">
            <w:pPr>
              <w:ind w:firstLine="0"/>
              <w:rPr>
                <w:rFonts w:asciiTheme="majorHAnsi" w:hAnsiTheme="majorHAnsi"/>
                <w:b/>
                <w:lang w:val="sr-Cyrl-CS" w:eastAsia="sr-Latn-CS"/>
              </w:rPr>
            </w:pPr>
            <w:r w:rsidRPr="00DB2D7E">
              <w:rPr>
                <w:rFonts w:asciiTheme="majorHAnsi" w:hAnsiTheme="majorHAnsi"/>
                <w:b/>
                <w:lang w:val="sr-Cyrl-CS" w:eastAsia="sr-Latn-CS"/>
              </w:rPr>
              <w:t>Време реализације</w:t>
            </w:r>
          </w:p>
        </w:tc>
        <w:tc>
          <w:tcPr>
            <w:tcW w:w="4574" w:type="dxa"/>
            <w:tcBorders>
              <w:top w:val="single" w:sz="4" w:space="0" w:color="auto"/>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b/>
                <w:lang w:val="sr-Cyrl-CS" w:eastAsia="sr-Latn-CS"/>
              </w:rPr>
            </w:pPr>
            <w:r w:rsidRPr="00DB2D7E">
              <w:rPr>
                <w:rFonts w:asciiTheme="majorHAnsi" w:hAnsiTheme="majorHAnsi"/>
                <w:b/>
                <w:lang w:val="sr-Cyrl-CS" w:eastAsia="sr-Latn-CS"/>
              </w:rPr>
              <w:t>Активности/теме</w:t>
            </w:r>
          </w:p>
        </w:tc>
        <w:tc>
          <w:tcPr>
            <w:tcW w:w="1636" w:type="dxa"/>
            <w:tcBorders>
              <w:top w:val="single" w:sz="4" w:space="0" w:color="auto"/>
              <w:left w:val="single" w:sz="4" w:space="0" w:color="auto"/>
              <w:bottom w:val="single" w:sz="4" w:space="0" w:color="auto"/>
              <w:right w:val="single" w:sz="4" w:space="0" w:color="auto"/>
            </w:tcBorders>
            <w:hideMark/>
          </w:tcPr>
          <w:p w:rsidR="00DB2D7E" w:rsidRPr="00DB2D7E" w:rsidRDefault="00DB2D7E" w:rsidP="00DB2D7E">
            <w:pPr>
              <w:ind w:firstLine="0"/>
              <w:rPr>
                <w:rFonts w:asciiTheme="majorHAnsi" w:hAnsiTheme="majorHAnsi"/>
                <w:b/>
                <w:lang w:val="sr-Cyrl-CS" w:eastAsia="sr-Latn-CS"/>
              </w:rPr>
            </w:pPr>
            <w:r w:rsidRPr="00DB2D7E">
              <w:rPr>
                <w:rFonts w:asciiTheme="majorHAnsi" w:hAnsiTheme="majorHAnsi"/>
                <w:b/>
                <w:lang w:val="sr-Cyrl-CS" w:eastAsia="sr-Latn-CS"/>
              </w:rPr>
              <w:t>Начин реализације:</w:t>
            </w:r>
          </w:p>
        </w:tc>
        <w:tc>
          <w:tcPr>
            <w:tcW w:w="1881" w:type="dxa"/>
            <w:tcBorders>
              <w:top w:val="single" w:sz="4" w:space="0" w:color="auto"/>
              <w:left w:val="single" w:sz="4" w:space="0" w:color="auto"/>
              <w:bottom w:val="single" w:sz="4" w:space="0" w:color="auto"/>
              <w:right w:val="single" w:sz="4" w:space="0" w:color="auto"/>
            </w:tcBorders>
            <w:hideMark/>
          </w:tcPr>
          <w:p w:rsidR="00DB2D7E" w:rsidRPr="00DB2D7E" w:rsidRDefault="00DB2D7E" w:rsidP="00DB2D7E">
            <w:pPr>
              <w:ind w:firstLine="0"/>
              <w:rPr>
                <w:rFonts w:asciiTheme="majorHAnsi" w:hAnsiTheme="majorHAnsi"/>
                <w:b/>
                <w:lang w:val="sr-Cyrl-CS" w:eastAsia="sr-Latn-CS"/>
              </w:rPr>
            </w:pPr>
            <w:r w:rsidRPr="00DB2D7E">
              <w:rPr>
                <w:rFonts w:asciiTheme="majorHAnsi" w:hAnsiTheme="majorHAnsi"/>
                <w:b/>
                <w:lang w:val="sr-Cyrl-CS" w:eastAsia="sr-Latn-CS"/>
              </w:rPr>
              <w:t>Носиоци реализације</w:t>
            </w:r>
          </w:p>
        </w:tc>
      </w:tr>
      <w:tr w:rsidR="00DB2D7E" w:rsidRPr="00DB2D7E" w:rsidTr="00DB2D7E">
        <w:trPr>
          <w:trHeight w:val="20"/>
        </w:trPr>
        <w:tc>
          <w:tcPr>
            <w:tcW w:w="1548" w:type="dxa"/>
            <w:vMerge w:val="restart"/>
            <w:tcBorders>
              <w:top w:val="single" w:sz="4" w:space="0" w:color="auto"/>
              <w:left w:val="single" w:sz="4" w:space="0" w:color="auto"/>
              <w:right w:val="single" w:sz="4" w:space="0" w:color="auto"/>
            </w:tcBorders>
          </w:tcPr>
          <w:p w:rsidR="00DB2D7E" w:rsidRDefault="00DB2D7E" w:rsidP="00DB2D7E">
            <w:pPr>
              <w:ind w:firstLine="0"/>
              <w:rPr>
                <w:rFonts w:asciiTheme="majorHAnsi" w:hAnsiTheme="majorHAnsi"/>
                <w:lang w:val="sr-Cyrl-CS" w:eastAsia="sr-Latn-CS"/>
              </w:rPr>
            </w:pPr>
          </w:p>
          <w:p w:rsidR="00DB2D7E" w:rsidRPr="00DB2D7E" w:rsidRDefault="00DB2D7E" w:rsidP="00DB2D7E">
            <w:pPr>
              <w:ind w:firstLine="0"/>
              <w:rPr>
                <w:rFonts w:asciiTheme="majorHAnsi" w:hAnsiTheme="majorHAnsi"/>
                <w:b/>
                <w:lang w:val="sr-Cyrl-CS" w:eastAsia="sr-Latn-CS"/>
              </w:rPr>
            </w:pPr>
            <w:r w:rsidRPr="00DB2D7E">
              <w:rPr>
                <w:rFonts w:asciiTheme="majorHAnsi" w:hAnsiTheme="majorHAnsi"/>
                <w:lang w:val="sr-Cyrl-CS" w:eastAsia="sr-Latn-CS"/>
              </w:rPr>
              <w:t>Септембар</w:t>
            </w: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ind w:firstLine="0"/>
              <w:rPr>
                <w:rFonts w:asciiTheme="majorHAnsi" w:hAnsiTheme="majorHAnsi"/>
                <w:lang w:eastAsia="sr-Latn-CS"/>
              </w:rPr>
            </w:pPr>
          </w:p>
          <w:p w:rsidR="00DB2D7E" w:rsidRPr="00DB2D7E" w:rsidRDefault="00DB2D7E" w:rsidP="00DB2D7E">
            <w:pPr>
              <w:ind w:firstLine="0"/>
              <w:rPr>
                <w:rFonts w:asciiTheme="majorHAnsi" w:hAnsiTheme="majorHAnsi"/>
                <w:lang w:val="ru-RU" w:eastAsia="sr-Latn-CS"/>
              </w:rPr>
            </w:pPr>
            <w:r w:rsidRPr="00DB2D7E">
              <w:rPr>
                <w:rFonts w:asciiTheme="majorHAnsi" w:hAnsiTheme="majorHAnsi"/>
                <w:lang w:val="sr-Cyrl-CS" w:eastAsia="sr-Latn-CS"/>
              </w:rPr>
              <w:t xml:space="preserve">Формирање </w:t>
            </w:r>
            <w:r w:rsidRPr="00DB2D7E">
              <w:rPr>
                <w:rFonts w:asciiTheme="majorHAnsi" w:hAnsiTheme="majorHAnsi"/>
                <w:lang w:val="sr-Latn-CS" w:eastAsia="sr-Latn-CS"/>
              </w:rPr>
              <w:t xml:space="preserve"> Савета родитеља</w:t>
            </w:r>
            <w:r w:rsidRPr="00DB2D7E">
              <w:rPr>
                <w:rFonts w:asciiTheme="majorHAnsi" w:hAnsiTheme="majorHAnsi"/>
                <w:lang w:val="sr-Cyrl-CS" w:eastAsia="sr-Latn-CS"/>
              </w:rPr>
              <w:t>, пријем нових чланова, избор руководства СР</w:t>
            </w:r>
          </w:p>
          <w:p w:rsidR="00DB2D7E" w:rsidRPr="00DB2D7E" w:rsidRDefault="00DB2D7E" w:rsidP="00DB2D7E">
            <w:pPr>
              <w:ind w:firstLine="0"/>
              <w:rPr>
                <w:rFonts w:asciiTheme="majorHAnsi" w:hAnsiTheme="majorHAnsi"/>
                <w:lang w:val="ru-RU" w:eastAsia="sr-Latn-CS"/>
              </w:rPr>
            </w:pPr>
          </w:p>
        </w:tc>
        <w:tc>
          <w:tcPr>
            <w:tcW w:w="1636" w:type="dxa"/>
            <w:vMerge w:val="restart"/>
            <w:tcBorders>
              <w:top w:val="single" w:sz="4" w:space="0" w:color="auto"/>
              <w:left w:val="single" w:sz="4" w:space="0" w:color="auto"/>
              <w:right w:val="single" w:sz="4" w:space="0" w:color="auto"/>
            </w:tcBorders>
          </w:tcPr>
          <w:p w:rsidR="00DB2D7E" w:rsidRPr="00DB2D7E" w:rsidRDefault="00DB2D7E" w:rsidP="00DB2D7E">
            <w:pPr>
              <w:ind w:firstLine="0"/>
              <w:rPr>
                <w:rFonts w:asciiTheme="majorHAnsi" w:hAnsiTheme="majorHAnsi"/>
                <w:lang w:val="sr-Cyrl-CS" w:eastAsia="sr-Latn-CS"/>
              </w:rPr>
            </w:pPr>
            <w:r w:rsidRPr="00DB2D7E">
              <w:rPr>
                <w:rFonts w:asciiTheme="majorHAnsi" w:hAnsiTheme="majorHAnsi"/>
                <w:lang w:val="sr-Cyrl-CS" w:eastAsia="sr-Latn-CS"/>
              </w:rPr>
              <w:t>састанак</w:t>
            </w:r>
          </w:p>
          <w:p w:rsidR="00DB2D7E" w:rsidRPr="00DB2D7E" w:rsidRDefault="00DB2D7E" w:rsidP="00DB2D7E">
            <w:pPr>
              <w:ind w:firstLine="0"/>
              <w:rPr>
                <w:rFonts w:asciiTheme="majorHAnsi" w:hAnsiTheme="majorHAnsi"/>
                <w:lang w:val="sr-Cyrl-CS" w:eastAsia="sr-Latn-CS"/>
              </w:rPr>
            </w:pPr>
            <w:proofErr w:type="spellStart"/>
            <w:r w:rsidRPr="00DB2D7E">
              <w:rPr>
                <w:rFonts w:asciiTheme="majorHAnsi" w:hAnsiTheme="majorHAnsi"/>
                <w:lang w:eastAsia="sr-Latn-CS"/>
              </w:rPr>
              <w:t>договор</w:t>
            </w:r>
            <w:proofErr w:type="spellEnd"/>
          </w:p>
          <w:p w:rsidR="00DB2D7E" w:rsidRPr="00DB2D7E" w:rsidRDefault="00DB2D7E" w:rsidP="00DB2D7E">
            <w:pPr>
              <w:ind w:firstLine="0"/>
              <w:rPr>
                <w:rFonts w:asciiTheme="majorHAnsi" w:hAnsiTheme="majorHAnsi"/>
                <w:lang w:eastAsia="sr-Latn-CS"/>
              </w:rPr>
            </w:pPr>
            <w:proofErr w:type="spellStart"/>
            <w:r w:rsidRPr="00DB2D7E">
              <w:rPr>
                <w:rFonts w:asciiTheme="majorHAnsi" w:hAnsiTheme="majorHAnsi"/>
                <w:lang w:eastAsia="sr-Latn-CS"/>
              </w:rPr>
              <w:t>извештаји</w:t>
            </w:r>
            <w:proofErr w:type="spellEnd"/>
          </w:p>
          <w:p w:rsidR="00DB2D7E" w:rsidRPr="00DB2D7E" w:rsidRDefault="00DB2D7E" w:rsidP="00DB2D7E">
            <w:pPr>
              <w:rPr>
                <w:rFonts w:asciiTheme="majorHAnsi" w:hAnsiTheme="majorHAnsi"/>
                <w:b/>
                <w:lang w:val="sr-Cyrl-CS" w:eastAsia="sr-Latn-CS"/>
              </w:rPr>
            </w:pPr>
          </w:p>
        </w:tc>
        <w:tc>
          <w:tcPr>
            <w:tcW w:w="1881" w:type="dxa"/>
            <w:vMerge w:val="restart"/>
            <w:tcBorders>
              <w:top w:val="single" w:sz="4" w:space="0" w:color="auto"/>
              <w:left w:val="single" w:sz="4" w:space="0" w:color="auto"/>
              <w:right w:val="single" w:sz="4" w:space="0" w:color="auto"/>
            </w:tcBorders>
          </w:tcPr>
          <w:p w:rsidR="00DB2D7E" w:rsidRPr="00DB2D7E" w:rsidRDefault="00DB2D7E" w:rsidP="00DB2D7E">
            <w:pPr>
              <w:ind w:firstLine="0"/>
              <w:rPr>
                <w:rFonts w:asciiTheme="majorHAnsi" w:hAnsiTheme="majorHAnsi"/>
                <w:lang w:val="sr-Cyrl-CS" w:eastAsia="sr-Latn-CS"/>
              </w:rPr>
            </w:pPr>
            <w:r w:rsidRPr="00DB2D7E">
              <w:rPr>
                <w:rFonts w:asciiTheme="majorHAnsi" w:hAnsiTheme="majorHAnsi"/>
                <w:lang w:val="sr-Cyrl-CS" w:eastAsia="sr-Latn-CS"/>
              </w:rPr>
              <w:t>Чланови савета родитеља, секретар,</w:t>
            </w:r>
          </w:p>
          <w:p w:rsidR="00DB2D7E" w:rsidRPr="00DB2D7E" w:rsidRDefault="00DB2D7E" w:rsidP="00DB2D7E">
            <w:pPr>
              <w:ind w:firstLine="0"/>
              <w:rPr>
                <w:rFonts w:asciiTheme="majorHAnsi" w:hAnsiTheme="majorHAnsi"/>
                <w:b/>
                <w:lang w:val="sr-Cyrl-CS" w:eastAsia="sr-Latn-CS"/>
              </w:rPr>
            </w:pPr>
            <w:r w:rsidRPr="00DB2D7E">
              <w:rPr>
                <w:rFonts w:asciiTheme="majorHAnsi" w:hAnsiTheme="majorHAnsi"/>
                <w:lang w:val="sr-Cyrl-CS" w:eastAsia="sr-Latn-CS"/>
              </w:rPr>
              <w:t>директор</w:t>
            </w: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ind w:firstLine="0"/>
              <w:rPr>
                <w:rFonts w:asciiTheme="majorHAnsi" w:hAnsiTheme="majorHAnsi"/>
                <w:lang w:val="sr-Cyrl-CS" w:eastAsia="sr-Latn-CS"/>
              </w:rPr>
            </w:pPr>
          </w:p>
          <w:p w:rsidR="00DB2D7E" w:rsidRDefault="00DB2D7E" w:rsidP="00DB2D7E">
            <w:pPr>
              <w:ind w:firstLine="0"/>
              <w:rPr>
                <w:rFonts w:asciiTheme="majorHAnsi" w:hAnsiTheme="majorHAnsi"/>
                <w:lang w:val="sr-Cyrl-RS" w:eastAsia="sr-Latn-CS"/>
              </w:rPr>
            </w:pPr>
            <w:r w:rsidRPr="00DB2D7E">
              <w:rPr>
                <w:rFonts w:asciiTheme="majorHAnsi" w:hAnsiTheme="majorHAnsi"/>
                <w:lang w:val="sr-Latn-CS" w:eastAsia="sr-Latn-CS"/>
              </w:rPr>
              <w:t xml:space="preserve">Разматрање и усвајање </w:t>
            </w:r>
            <w:r w:rsidRPr="00DB2D7E">
              <w:rPr>
                <w:rFonts w:asciiTheme="majorHAnsi" w:hAnsiTheme="majorHAnsi"/>
                <w:lang w:val="sr-Cyrl-CS" w:eastAsia="sr-Latn-CS"/>
              </w:rPr>
              <w:t>г</w:t>
            </w:r>
            <w:r w:rsidRPr="00DB2D7E">
              <w:rPr>
                <w:rFonts w:asciiTheme="majorHAnsi" w:hAnsiTheme="majorHAnsi"/>
                <w:lang w:val="sr-Latn-CS" w:eastAsia="sr-Latn-CS"/>
              </w:rPr>
              <w:t>одишњег</w:t>
            </w:r>
            <w:r w:rsidRPr="00DB2D7E">
              <w:rPr>
                <w:rFonts w:asciiTheme="majorHAnsi" w:hAnsiTheme="majorHAnsi"/>
                <w:lang w:val="sr-Cyrl-CS" w:eastAsia="sr-Latn-CS"/>
              </w:rPr>
              <w:t xml:space="preserve"> плана</w:t>
            </w:r>
            <w:r w:rsidRPr="00DB2D7E">
              <w:rPr>
                <w:rFonts w:asciiTheme="majorHAnsi" w:hAnsiTheme="majorHAnsi"/>
                <w:lang w:val="sr-Latn-CS" w:eastAsia="sr-Latn-CS"/>
              </w:rPr>
              <w:t xml:space="preserve"> </w:t>
            </w:r>
          </w:p>
          <w:p w:rsidR="00DB2D7E" w:rsidRDefault="00DB2D7E" w:rsidP="00DB2D7E">
            <w:pPr>
              <w:ind w:firstLine="0"/>
              <w:rPr>
                <w:rFonts w:asciiTheme="majorHAnsi" w:hAnsiTheme="majorHAnsi"/>
                <w:lang w:val="sr-Cyrl-RS" w:eastAsia="sr-Latn-CS"/>
              </w:rPr>
            </w:pPr>
            <w:r w:rsidRPr="00DB2D7E">
              <w:rPr>
                <w:rFonts w:asciiTheme="majorHAnsi" w:hAnsiTheme="majorHAnsi"/>
                <w:lang w:val="sr-Latn-CS" w:eastAsia="sr-Latn-CS"/>
              </w:rPr>
              <w:t>рада Савета родитеља</w:t>
            </w:r>
          </w:p>
          <w:p w:rsidR="00DB2D7E" w:rsidRPr="00DB2D7E" w:rsidRDefault="00DB2D7E" w:rsidP="00DB2D7E">
            <w:pPr>
              <w:ind w:firstLine="0"/>
              <w:rPr>
                <w:rFonts w:asciiTheme="majorHAnsi" w:hAnsiTheme="majorHAnsi"/>
                <w:lang w:val="sr-Cyrl-RS" w:eastAsia="sr-Latn-CS"/>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Разматрање Извештаја о реализацији Годишњег плана рада школе</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Разматрање Годишњег плана рада школе</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sr-Cyrl-CS"/>
              </w:rPr>
            </w:pPr>
          </w:p>
          <w:p w:rsidR="00DB2D7E" w:rsidRDefault="00DB2D7E" w:rsidP="00DB2D7E">
            <w:pPr>
              <w:tabs>
                <w:tab w:val="center" w:pos="4320"/>
                <w:tab w:val="right" w:pos="8640"/>
              </w:tabs>
              <w:ind w:firstLine="0"/>
              <w:rPr>
                <w:rFonts w:asciiTheme="majorHAnsi" w:hAnsiTheme="majorHAnsi"/>
                <w:bCs/>
                <w:lang w:val="sr-Cyrl-CS"/>
              </w:rPr>
            </w:pPr>
            <w:r w:rsidRPr="00DB2D7E">
              <w:rPr>
                <w:rFonts w:asciiTheme="majorHAnsi" w:hAnsiTheme="majorHAnsi"/>
                <w:bCs/>
                <w:lang w:val="sr-Cyrl-CS"/>
              </w:rPr>
              <w:t>Разматрање извештаја о остваривању Развојног плана установе</w:t>
            </w:r>
          </w:p>
          <w:p w:rsidR="00DB2D7E" w:rsidRPr="00DB2D7E" w:rsidRDefault="00DB2D7E" w:rsidP="00DB2D7E">
            <w:pPr>
              <w:tabs>
                <w:tab w:val="center" w:pos="4320"/>
                <w:tab w:val="right" w:pos="8640"/>
              </w:tabs>
              <w:ind w:firstLine="0"/>
              <w:rPr>
                <w:rFonts w:asciiTheme="majorHAnsi" w:hAnsiTheme="majorHAnsi"/>
                <w:bCs/>
                <w:lang w:val="sr-Cyrl-CS"/>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sr-Cyrl-CS"/>
              </w:rPr>
            </w:pPr>
          </w:p>
          <w:p w:rsidR="00DB2D7E" w:rsidRDefault="00DB2D7E" w:rsidP="00DB2D7E">
            <w:pPr>
              <w:tabs>
                <w:tab w:val="center" w:pos="4320"/>
                <w:tab w:val="right" w:pos="8640"/>
              </w:tabs>
              <w:ind w:firstLine="0"/>
              <w:rPr>
                <w:rFonts w:asciiTheme="majorHAnsi" w:hAnsiTheme="majorHAnsi"/>
                <w:bCs/>
                <w:lang w:val="sr-Cyrl-CS"/>
              </w:rPr>
            </w:pPr>
            <w:r w:rsidRPr="00DB2D7E">
              <w:rPr>
                <w:rFonts w:asciiTheme="majorHAnsi" w:hAnsiTheme="majorHAnsi"/>
                <w:bCs/>
                <w:lang w:val="sr-Cyrl-CS"/>
              </w:rPr>
              <w:t>Разматрање извештаја о самовредновању установе</w:t>
            </w:r>
          </w:p>
          <w:p w:rsidR="00DB2D7E" w:rsidRPr="00DB2D7E" w:rsidRDefault="00DB2D7E" w:rsidP="00DB2D7E">
            <w:pPr>
              <w:tabs>
                <w:tab w:val="center" w:pos="4320"/>
                <w:tab w:val="right" w:pos="8640"/>
              </w:tabs>
              <w:ind w:firstLine="0"/>
              <w:rPr>
                <w:rFonts w:asciiTheme="majorHAnsi" w:hAnsiTheme="majorHAnsi"/>
                <w:bCs/>
                <w:lang w:val="sr-Cyrl-CS"/>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lang w:val="ru-RU"/>
              </w:rPr>
            </w:pPr>
          </w:p>
          <w:p w:rsidR="00DB2D7E" w:rsidRDefault="00DB2D7E" w:rsidP="00DB2D7E">
            <w:pPr>
              <w:tabs>
                <w:tab w:val="center" w:pos="4320"/>
                <w:tab w:val="right" w:pos="8640"/>
              </w:tabs>
              <w:ind w:firstLine="0"/>
              <w:rPr>
                <w:rFonts w:asciiTheme="majorHAnsi" w:hAnsiTheme="majorHAnsi"/>
                <w:lang w:val="ru-RU"/>
              </w:rPr>
            </w:pPr>
            <w:r w:rsidRPr="00DB2D7E">
              <w:rPr>
                <w:rFonts w:asciiTheme="majorHAnsi" w:hAnsiTheme="majorHAnsi"/>
                <w:lang w:val="ru-RU"/>
              </w:rPr>
              <w:t>Разматрање извештаја о завршном испиту</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Екскурзија ученика завршних разреда- план и програм</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 xml:space="preserve">Избор родитеља у школске тимове </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Доношење одлуке о осигурању ученика</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 xml:space="preserve">Упознавање родитеља са изабраним уџбеницима </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tcBorders>
              <w:left w:val="single" w:sz="4" w:space="0" w:color="auto"/>
              <w:bottom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4574" w:type="dxa"/>
            <w:tcBorders>
              <w:top w:val="single" w:sz="4" w:space="0" w:color="auto"/>
              <w:left w:val="single" w:sz="4" w:space="0" w:color="auto"/>
              <w:bottom w:val="single" w:sz="4" w:space="0" w:color="auto"/>
              <w:right w:val="single" w:sz="4" w:space="0" w:color="auto"/>
            </w:tcBorders>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Упознавање са извештајем Тима за заштиту ученика од насиља</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bottom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c>
          <w:tcPr>
            <w:tcW w:w="1881" w:type="dxa"/>
            <w:vMerge/>
            <w:tcBorders>
              <w:left w:val="single" w:sz="4" w:space="0" w:color="auto"/>
              <w:bottom w:val="single" w:sz="4" w:space="0" w:color="auto"/>
              <w:right w:val="single" w:sz="4" w:space="0" w:color="auto"/>
            </w:tcBorders>
          </w:tcPr>
          <w:p w:rsidR="00DB2D7E" w:rsidRPr="00DB2D7E" w:rsidRDefault="00DB2D7E" w:rsidP="00DB2D7E">
            <w:pPr>
              <w:rPr>
                <w:rFonts w:asciiTheme="majorHAnsi" w:hAnsiTheme="majorHAnsi"/>
                <w:b/>
                <w:lang w:val="sr-Cyrl-CS" w:eastAsia="sr-Latn-CS"/>
              </w:rPr>
            </w:pPr>
          </w:p>
        </w:tc>
      </w:tr>
      <w:tr w:rsidR="00DB2D7E" w:rsidRPr="00DB2D7E" w:rsidTr="00DB2D7E">
        <w:trPr>
          <w:trHeight w:val="20"/>
        </w:trPr>
        <w:tc>
          <w:tcPr>
            <w:tcW w:w="1548" w:type="dxa"/>
            <w:vMerge w:val="restart"/>
            <w:tcBorders>
              <w:top w:val="single" w:sz="4" w:space="0" w:color="auto"/>
              <w:left w:val="single" w:sz="4" w:space="0" w:color="auto"/>
              <w:bottom w:val="single" w:sz="4" w:space="0" w:color="auto"/>
              <w:right w:val="single" w:sz="4" w:space="0" w:color="auto"/>
            </w:tcBorders>
          </w:tcPr>
          <w:p w:rsidR="00DB2D7E" w:rsidRPr="00DB2D7E" w:rsidRDefault="00DB2D7E" w:rsidP="00DB2D7E">
            <w:pPr>
              <w:jc w:val="center"/>
              <w:rPr>
                <w:rFonts w:asciiTheme="majorHAnsi" w:hAnsiTheme="majorHAnsi"/>
                <w:lang w:val="sr-Cyrl-CS" w:eastAsia="sr-Latn-CS"/>
              </w:rPr>
            </w:pPr>
          </w:p>
          <w:p w:rsidR="00DB2D7E" w:rsidRPr="00DB2D7E" w:rsidRDefault="00DB2D7E" w:rsidP="00DB2D7E">
            <w:pPr>
              <w:ind w:firstLine="0"/>
              <w:rPr>
                <w:rFonts w:asciiTheme="majorHAnsi" w:hAnsiTheme="majorHAnsi"/>
                <w:lang w:val="sr-Cyrl-CS" w:eastAsia="sr-Latn-CS"/>
              </w:rPr>
            </w:pPr>
            <w:r>
              <w:rPr>
                <w:rFonts w:asciiTheme="majorHAnsi" w:hAnsiTheme="majorHAnsi"/>
                <w:lang w:val="sr-Cyrl-CS" w:eastAsia="sr-Latn-CS"/>
              </w:rPr>
              <w:t>Н</w:t>
            </w:r>
            <w:r w:rsidRPr="00DB2D7E">
              <w:rPr>
                <w:rFonts w:asciiTheme="majorHAnsi" w:hAnsiTheme="majorHAnsi"/>
                <w:lang w:val="sr-Cyrl-CS" w:eastAsia="sr-Latn-CS"/>
              </w:rPr>
              <w:t>овембар</w:t>
            </w:r>
          </w:p>
          <w:p w:rsidR="00DB2D7E" w:rsidRPr="00DB2D7E" w:rsidRDefault="00DB2D7E" w:rsidP="00DB2D7E">
            <w:pPr>
              <w:jc w:val="center"/>
              <w:rPr>
                <w:rFonts w:asciiTheme="majorHAnsi" w:hAnsiTheme="majorHAnsi"/>
                <w:lang w:val="sr-Cyrl-CS" w:eastAsia="sr-Latn-CS"/>
              </w:rPr>
            </w:pPr>
          </w:p>
          <w:p w:rsidR="00DB2D7E" w:rsidRPr="00DB2D7E" w:rsidRDefault="00DB2D7E" w:rsidP="00DB2D7E">
            <w:pPr>
              <w:jc w:val="cente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DB2D7E" w:rsidRDefault="00DB2D7E" w:rsidP="00DB2D7E">
            <w:pPr>
              <w:tabs>
                <w:tab w:val="center" w:pos="4320"/>
                <w:tab w:val="right" w:pos="8640"/>
              </w:tabs>
              <w:ind w:firstLine="0"/>
              <w:rPr>
                <w:rFonts w:asciiTheme="majorHAnsi" w:hAnsiTheme="majorHAnsi"/>
                <w:bCs/>
                <w:lang w:val="ru-RU"/>
              </w:rPr>
            </w:pPr>
          </w:p>
          <w:p w:rsidR="00DB2D7E" w:rsidRPr="00DB2D7E" w:rsidRDefault="00DB2D7E" w:rsidP="00DB2D7E">
            <w:pPr>
              <w:tabs>
                <w:tab w:val="center" w:pos="4320"/>
                <w:tab w:val="right" w:pos="8640"/>
              </w:tabs>
              <w:ind w:firstLine="0"/>
              <w:rPr>
                <w:rFonts w:asciiTheme="majorHAnsi" w:hAnsiTheme="majorHAnsi"/>
                <w:bCs/>
                <w:lang w:val="sr-Cyrl-CS"/>
              </w:rPr>
            </w:pPr>
            <w:r w:rsidRPr="00DB2D7E">
              <w:rPr>
                <w:rFonts w:asciiTheme="majorHAnsi" w:hAnsiTheme="majorHAnsi"/>
                <w:bCs/>
                <w:lang w:val="ru-RU"/>
              </w:rPr>
              <w:t>Анализа успеха и понашања ученика на крају првог класификационог периода</w:t>
            </w:r>
            <w:r w:rsidRPr="00DB2D7E">
              <w:rPr>
                <w:rFonts w:asciiTheme="majorHAnsi" w:hAnsiTheme="majorHAnsi"/>
                <w:bCs/>
                <w:lang w:val="sr-Cyrl-CS"/>
              </w:rPr>
              <w:t>,</w:t>
            </w:r>
          </w:p>
          <w:p w:rsidR="00DB2D7E" w:rsidRDefault="00DB2D7E" w:rsidP="00DB2D7E">
            <w:pPr>
              <w:ind w:firstLine="0"/>
              <w:rPr>
                <w:rFonts w:asciiTheme="majorHAnsi" w:hAnsiTheme="majorHAnsi"/>
                <w:lang w:val="sr-Cyrl-CS" w:eastAsia="sr-Latn-CS"/>
              </w:rPr>
            </w:pPr>
            <w:r w:rsidRPr="00DB2D7E">
              <w:rPr>
                <w:rFonts w:asciiTheme="majorHAnsi" w:hAnsiTheme="majorHAnsi"/>
                <w:lang w:val="sr-Cyrl-CS" w:eastAsia="sr-Latn-CS"/>
              </w:rPr>
              <w:t>анализа изостанака ученика</w:t>
            </w:r>
          </w:p>
          <w:p w:rsidR="00DB2D7E" w:rsidRPr="00DB2D7E" w:rsidRDefault="00DB2D7E" w:rsidP="00DB2D7E">
            <w:pPr>
              <w:ind w:firstLine="0"/>
              <w:rPr>
                <w:rFonts w:asciiTheme="majorHAnsi" w:hAnsiTheme="majorHAnsi"/>
                <w:lang w:eastAsia="sr-Latn-CS"/>
              </w:rPr>
            </w:pPr>
          </w:p>
        </w:tc>
        <w:tc>
          <w:tcPr>
            <w:tcW w:w="1636" w:type="dxa"/>
            <w:vMerge w:val="restart"/>
            <w:tcBorders>
              <w:top w:val="single" w:sz="4" w:space="0" w:color="auto"/>
              <w:left w:val="single" w:sz="4" w:space="0" w:color="auto"/>
              <w:right w:val="single" w:sz="4" w:space="0" w:color="auto"/>
            </w:tcBorders>
            <w:hideMark/>
          </w:tcPr>
          <w:p w:rsidR="00DB2D7E" w:rsidRPr="002A73C2" w:rsidRDefault="00DB2D7E" w:rsidP="002A73C2">
            <w:pPr>
              <w:ind w:firstLine="0"/>
              <w:rPr>
                <w:rFonts w:asciiTheme="majorHAnsi" w:hAnsiTheme="majorHAnsi"/>
                <w:lang w:val="ru-RU" w:eastAsia="sr-Latn-CS"/>
              </w:rPr>
            </w:pPr>
            <w:r w:rsidRPr="002A73C2">
              <w:rPr>
                <w:rFonts w:asciiTheme="majorHAnsi" w:hAnsiTheme="majorHAnsi"/>
                <w:lang w:val="ru-RU" w:eastAsia="sr-Latn-CS"/>
              </w:rPr>
              <w:t>анализа</w:t>
            </w:r>
          </w:p>
          <w:p w:rsidR="00DB2D7E" w:rsidRPr="002A73C2" w:rsidRDefault="00DB2D7E" w:rsidP="002A73C2">
            <w:pPr>
              <w:ind w:firstLine="0"/>
              <w:rPr>
                <w:rFonts w:asciiTheme="majorHAnsi" w:hAnsiTheme="majorHAnsi"/>
                <w:lang w:val="ru-RU" w:eastAsia="sr-Latn-CS"/>
              </w:rPr>
            </w:pPr>
            <w:r w:rsidRPr="002A73C2">
              <w:rPr>
                <w:rFonts w:asciiTheme="majorHAnsi" w:hAnsiTheme="majorHAnsi"/>
                <w:lang w:val="ru-RU" w:eastAsia="sr-Latn-CS"/>
              </w:rPr>
              <w:t>извештај</w:t>
            </w:r>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састанак</w:t>
            </w:r>
          </w:p>
          <w:p w:rsidR="00DB2D7E" w:rsidRPr="002A73C2" w:rsidRDefault="00DB2D7E" w:rsidP="002A73C2">
            <w:pPr>
              <w:ind w:firstLine="0"/>
              <w:rPr>
                <w:rFonts w:asciiTheme="majorHAnsi" w:hAnsiTheme="majorHAnsi"/>
                <w:lang w:val="ru-RU" w:eastAsia="sr-Latn-CS"/>
              </w:rPr>
            </w:pPr>
            <w:r w:rsidRPr="002A73C2">
              <w:rPr>
                <w:rFonts w:asciiTheme="majorHAnsi" w:hAnsiTheme="majorHAnsi"/>
                <w:lang w:val="ru-RU" w:eastAsia="sr-Latn-CS"/>
              </w:rPr>
              <w:t>предлози</w:t>
            </w:r>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и</w:t>
            </w:r>
            <w:r w:rsidRPr="002A73C2">
              <w:rPr>
                <w:rFonts w:asciiTheme="majorHAnsi" w:hAnsiTheme="majorHAnsi"/>
                <w:lang w:val="ru-RU" w:eastAsia="sr-Latn-CS"/>
              </w:rPr>
              <w:t>звештај</w:t>
            </w:r>
          </w:p>
          <w:p w:rsidR="00DB2D7E" w:rsidRPr="00DB2D7E" w:rsidRDefault="00DB2D7E" w:rsidP="00DB2D7E">
            <w:pPr>
              <w:rPr>
                <w:rFonts w:asciiTheme="majorHAnsi" w:hAnsiTheme="majorHAnsi"/>
                <w:lang w:val="sr-Cyrl-CS" w:eastAsia="sr-Latn-CS"/>
              </w:rPr>
            </w:pPr>
          </w:p>
        </w:tc>
        <w:tc>
          <w:tcPr>
            <w:tcW w:w="1881" w:type="dxa"/>
            <w:vMerge w:val="restart"/>
            <w:tcBorders>
              <w:top w:val="single" w:sz="4" w:space="0" w:color="auto"/>
              <w:left w:val="single" w:sz="4" w:space="0" w:color="auto"/>
              <w:right w:val="single" w:sz="4" w:space="0" w:color="auto"/>
            </w:tcBorders>
            <w:hideMark/>
          </w:tcPr>
          <w:p w:rsidR="00DB2D7E" w:rsidRPr="00DB2D7E" w:rsidRDefault="00DB2D7E" w:rsidP="002A73C2">
            <w:pPr>
              <w:ind w:firstLine="0"/>
              <w:rPr>
                <w:rFonts w:asciiTheme="majorHAnsi" w:hAnsiTheme="majorHAnsi"/>
                <w:lang w:val="ru-RU" w:eastAsia="sr-Latn-CS"/>
              </w:rPr>
            </w:pPr>
            <w:r w:rsidRPr="00DB2D7E">
              <w:rPr>
                <w:rFonts w:asciiTheme="majorHAnsi" w:hAnsiTheme="majorHAnsi"/>
                <w:lang w:val="ru-RU" w:eastAsia="sr-Latn-CS"/>
              </w:rPr>
              <w:t>п</w:t>
            </w:r>
            <w:r w:rsidRPr="00DB2D7E">
              <w:rPr>
                <w:rFonts w:asciiTheme="majorHAnsi" w:hAnsiTheme="majorHAnsi"/>
                <w:lang w:val="sr-Cyrl-CS" w:eastAsia="sr-Latn-CS"/>
              </w:rPr>
              <w:t>едагог</w:t>
            </w:r>
            <w:r w:rsidRPr="00DB2D7E">
              <w:rPr>
                <w:rFonts w:asciiTheme="majorHAnsi" w:hAnsiTheme="majorHAnsi"/>
                <w:lang w:val="ru-RU" w:eastAsia="sr-Latn-CS"/>
              </w:rPr>
              <w:t>,чланови савета родитеља</w:t>
            </w:r>
          </w:p>
          <w:p w:rsidR="00DB2D7E" w:rsidRPr="00DB2D7E" w:rsidRDefault="00DB2D7E" w:rsidP="002A73C2">
            <w:pPr>
              <w:ind w:firstLine="0"/>
              <w:rPr>
                <w:rFonts w:asciiTheme="majorHAnsi" w:hAnsiTheme="majorHAnsi"/>
                <w:lang w:val="ru-RU" w:eastAsia="sr-Latn-CS"/>
              </w:rPr>
            </w:pPr>
            <w:r w:rsidRPr="00DB2D7E">
              <w:rPr>
                <w:rFonts w:asciiTheme="majorHAnsi" w:hAnsiTheme="majorHAnsi"/>
                <w:lang w:val="ru-RU" w:eastAsia="sr-Latn-CS"/>
              </w:rPr>
              <w:t>лекар, психолог</w:t>
            </w:r>
            <w:r w:rsidR="002A73C2">
              <w:rPr>
                <w:rFonts w:asciiTheme="majorHAnsi" w:hAnsiTheme="majorHAnsi"/>
                <w:lang w:val="ru-RU" w:eastAsia="sr-Latn-CS"/>
              </w:rPr>
              <w:t>,</w:t>
            </w:r>
          </w:p>
          <w:p w:rsidR="00DB2D7E" w:rsidRPr="00DB2D7E" w:rsidRDefault="00DB2D7E" w:rsidP="002A73C2">
            <w:pPr>
              <w:ind w:firstLine="0"/>
              <w:rPr>
                <w:rFonts w:asciiTheme="majorHAnsi" w:hAnsiTheme="majorHAnsi"/>
                <w:lang w:eastAsia="sr-Latn-CS"/>
              </w:rPr>
            </w:pPr>
            <w:proofErr w:type="spellStart"/>
            <w:r w:rsidRPr="00DB2D7E">
              <w:rPr>
                <w:rFonts w:asciiTheme="majorHAnsi" w:hAnsiTheme="majorHAnsi"/>
                <w:lang w:eastAsia="sr-Latn-CS"/>
              </w:rPr>
              <w:t>директор</w:t>
            </w:r>
            <w:proofErr w:type="spellEnd"/>
            <w:r w:rsidRPr="00DB2D7E">
              <w:rPr>
                <w:rFonts w:asciiTheme="majorHAnsi" w:hAnsiTheme="majorHAnsi"/>
                <w:lang w:eastAsia="sr-Latn-CS"/>
              </w:rPr>
              <w:t xml:space="preserve">, </w:t>
            </w:r>
            <w:proofErr w:type="spellStart"/>
            <w:r w:rsidRPr="00DB2D7E">
              <w:rPr>
                <w:rFonts w:asciiTheme="majorHAnsi" w:hAnsiTheme="majorHAnsi"/>
                <w:lang w:eastAsia="sr-Latn-CS"/>
              </w:rPr>
              <w:t>вођа</w:t>
            </w:r>
            <w:proofErr w:type="spellEnd"/>
            <w:r w:rsidRPr="00DB2D7E">
              <w:rPr>
                <w:rFonts w:asciiTheme="majorHAnsi" w:hAnsiTheme="majorHAnsi"/>
                <w:lang w:eastAsia="sr-Latn-CS"/>
              </w:rPr>
              <w:t xml:space="preserve"> </w:t>
            </w:r>
            <w:proofErr w:type="spellStart"/>
            <w:r w:rsidRPr="00DB2D7E">
              <w:rPr>
                <w:rFonts w:asciiTheme="majorHAnsi" w:hAnsiTheme="majorHAnsi"/>
                <w:lang w:eastAsia="sr-Latn-CS"/>
              </w:rPr>
              <w:t>пута</w:t>
            </w:r>
            <w:proofErr w:type="spellEnd"/>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DB2D7E" w:rsidRDefault="00DB2D7E" w:rsidP="00DB2D7E">
            <w:pPr>
              <w:ind w:firstLine="0"/>
              <w:rPr>
                <w:rFonts w:asciiTheme="majorHAnsi" w:hAnsiTheme="majorHAnsi"/>
                <w:lang w:val="sr-Cyrl-RS" w:eastAsia="sr-Latn-CS"/>
              </w:rPr>
            </w:pPr>
          </w:p>
          <w:p w:rsidR="00DB2D7E" w:rsidRDefault="00DB2D7E" w:rsidP="00DB2D7E">
            <w:pPr>
              <w:ind w:firstLine="0"/>
              <w:rPr>
                <w:rFonts w:asciiTheme="majorHAnsi" w:hAnsiTheme="majorHAnsi"/>
                <w:lang w:val="sr-Cyrl-RS" w:eastAsia="sr-Latn-CS"/>
              </w:rPr>
            </w:pPr>
            <w:r w:rsidRPr="00DB2D7E">
              <w:rPr>
                <w:rFonts w:asciiTheme="majorHAnsi" w:hAnsiTheme="majorHAnsi"/>
                <w:lang w:val="sr-Latn-CS" w:eastAsia="sr-Latn-CS"/>
              </w:rPr>
              <w:t xml:space="preserve">Разговор о побољшању </w:t>
            </w:r>
            <w:r w:rsidRPr="00DB2D7E">
              <w:rPr>
                <w:rFonts w:asciiTheme="majorHAnsi" w:hAnsiTheme="majorHAnsi"/>
                <w:lang w:val="sr-Cyrl-CS" w:eastAsia="sr-Latn-CS"/>
              </w:rPr>
              <w:t xml:space="preserve">успеха ученика, </w:t>
            </w:r>
            <w:r w:rsidRPr="00DB2D7E">
              <w:rPr>
                <w:rFonts w:asciiTheme="majorHAnsi" w:hAnsiTheme="majorHAnsi"/>
                <w:lang w:val="sr-Latn-CS" w:eastAsia="sr-Latn-CS"/>
              </w:rPr>
              <w:t>предлози за акције и укључивање родитеља</w:t>
            </w:r>
          </w:p>
          <w:p w:rsidR="00DB2D7E" w:rsidRPr="00DB2D7E" w:rsidRDefault="00DB2D7E" w:rsidP="00DB2D7E">
            <w:pPr>
              <w:ind w:firstLine="0"/>
              <w:rPr>
                <w:rFonts w:asciiTheme="majorHAnsi" w:hAnsiTheme="majorHAnsi"/>
                <w:lang w:val="sr-Cyrl-RS" w:eastAsia="sr-Latn-CS"/>
              </w:rPr>
            </w:pPr>
          </w:p>
        </w:tc>
        <w:tc>
          <w:tcPr>
            <w:tcW w:w="1636"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p>
        </w:tc>
        <w:tc>
          <w:tcPr>
            <w:tcW w:w="1881"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DB2D7E" w:rsidRDefault="00DB2D7E" w:rsidP="00DB2D7E">
            <w:pPr>
              <w:ind w:firstLine="0"/>
              <w:rPr>
                <w:rFonts w:asciiTheme="majorHAnsi" w:hAnsiTheme="majorHAnsi"/>
                <w:lang w:val="ru-RU" w:eastAsia="sr-Latn-CS"/>
              </w:rPr>
            </w:pPr>
          </w:p>
          <w:p w:rsidR="00DB2D7E" w:rsidRDefault="00DB2D7E" w:rsidP="00DB2D7E">
            <w:pPr>
              <w:ind w:firstLine="0"/>
              <w:rPr>
                <w:rFonts w:asciiTheme="majorHAnsi" w:hAnsiTheme="majorHAnsi"/>
                <w:lang w:val="ru-RU" w:eastAsia="sr-Latn-CS"/>
              </w:rPr>
            </w:pPr>
            <w:r w:rsidRPr="00DB2D7E">
              <w:rPr>
                <w:rFonts w:asciiTheme="majorHAnsi" w:hAnsiTheme="majorHAnsi"/>
                <w:lang w:val="ru-RU" w:eastAsia="sr-Latn-CS"/>
              </w:rPr>
              <w:t xml:space="preserve">Трибина на тему превенција употребе  дрога код ученика </w:t>
            </w:r>
          </w:p>
          <w:p w:rsidR="00DB2D7E" w:rsidRPr="00DB2D7E" w:rsidRDefault="00DB2D7E" w:rsidP="00DB2D7E">
            <w:pPr>
              <w:ind w:firstLine="0"/>
              <w:rPr>
                <w:rFonts w:asciiTheme="majorHAnsi" w:hAnsiTheme="majorHAnsi"/>
                <w:lang w:val="ru-RU" w:eastAsia="sr-Latn-CS"/>
              </w:rPr>
            </w:pPr>
          </w:p>
        </w:tc>
        <w:tc>
          <w:tcPr>
            <w:tcW w:w="1636"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c>
          <w:tcPr>
            <w:tcW w:w="1881"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DB2D7E" w:rsidRDefault="00DB2D7E"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Разматрање и усвајање извештаја са изведених ђачких екскурзија</w:t>
            </w:r>
          </w:p>
          <w:p w:rsidR="00DB2D7E" w:rsidRPr="00DB2D7E" w:rsidRDefault="00DB2D7E"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c>
          <w:tcPr>
            <w:tcW w:w="1881" w:type="dxa"/>
            <w:vMerge/>
            <w:tcBorders>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p>
        </w:tc>
      </w:tr>
      <w:tr w:rsidR="00DB2D7E" w:rsidRPr="00DB2D7E" w:rsidTr="00DB2D7E">
        <w:trPr>
          <w:trHeight w:val="20"/>
        </w:trPr>
        <w:tc>
          <w:tcPr>
            <w:tcW w:w="1548" w:type="dxa"/>
            <w:vMerge w:val="restart"/>
            <w:tcBorders>
              <w:top w:val="single" w:sz="4" w:space="0" w:color="auto"/>
              <w:left w:val="single" w:sz="4" w:space="0" w:color="auto"/>
              <w:bottom w:val="single" w:sz="4" w:space="0" w:color="auto"/>
              <w:right w:val="single" w:sz="4" w:space="0" w:color="auto"/>
            </w:tcBorders>
          </w:tcPr>
          <w:p w:rsidR="00DB2D7E" w:rsidRPr="00DB2D7E" w:rsidRDefault="00DB2D7E" w:rsidP="00DB2D7E">
            <w:pPr>
              <w:jc w:val="center"/>
              <w:rPr>
                <w:rFonts w:asciiTheme="majorHAnsi" w:hAnsiTheme="majorHAnsi"/>
                <w:lang w:val="sr-Cyrl-CS" w:eastAsia="sr-Latn-CS"/>
              </w:rPr>
            </w:pPr>
          </w:p>
          <w:p w:rsidR="00DB2D7E" w:rsidRPr="00DB2D7E" w:rsidRDefault="002A73C2" w:rsidP="002A73C2">
            <w:pPr>
              <w:ind w:firstLine="0"/>
              <w:rPr>
                <w:rFonts w:asciiTheme="majorHAnsi" w:hAnsiTheme="majorHAnsi"/>
                <w:lang w:val="sr-Cyrl-CS" w:eastAsia="sr-Latn-CS"/>
              </w:rPr>
            </w:pPr>
            <w:r>
              <w:rPr>
                <w:rFonts w:asciiTheme="majorHAnsi" w:hAnsiTheme="majorHAnsi"/>
                <w:lang w:val="sr-Cyrl-CS" w:eastAsia="sr-Latn-CS"/>
              </w:rPr>
              <w:t>Ф</w:t>
            </w:r>
            <w:r w:rsidR="00DB2D7E" w:rsidRPr="00DB2D7E">
              <w:rPr>
                <w:rFonts w:asciiTheme="majorHAnsi" w:hAnsiTheme="majorHAnsi"/>
                <w:lang w:val="sr-Cyrl-CS" w:eastAsia="sr-Latn-CS"/>
              </w:rPr>
              <w:t>ебруар</w:t>
            </w:r>
          </w:p>
          <w:p w:rsidR="00DB2D7E" w:rsidRPr="00DB2D7E" w:rsidRDefault="00DB2D7E" w:rsidP="00DB2D7E">
            <w:pPr>
              <w:jc w:val="cente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DB2D7E" w:rsidRDefault="00DB2D7E" w:rsidP="00DB2D7E">
            <w:pPr>
              <w:tabs>
                <w:tab w:val="center" w:pos="4320"/>
                <w:tab w:val="right" w:pos="8640"/>
              </w:tabs>
              <w:ind w:firstLine="0"/>
              <w:rPr>
                <w:rFonts w:asciiTheme="majorHAnsi" w:hAnsiTheme="majorHAnsi"/>
                <w:bCs/>
                <w:lang w:val="ru-RU"/>
              </w:rPr>
            </w:pPr>
          </w:p>
          <w:p w:rsidR="00DB2D7E" w:rsidRPr="00DB2D7E" w:rsidRDefault="00DB2D7E" w:rsidP="00DB2D7E">
            <w:pPr>
              <w:tabs>
                <w:tab w:val="center" w:pos="4320"/>
                <w:tab w:val="right" w:pos="8640"/>
              </w:tabs>
              <w:ind w:firstLine="0"/>
              <w:rPr>
                <w:rFonts w:asciiTheme="majorHAnsi" w:hAnsiTheme="majorHAnsi"/>
                <w:bCs/>
                <w:lang w:val="sr-Cyrl-CS"/>
              </w:rPr>
            </w:pPr>
            <w:r w:rsidRPr="00DB2D7E">
              <w:rPr>
                <w:rFonts w:asciiTheme="majorHAnsi" w:hAnsiTheme="majorHAnsi"/>
                <w:bCs/>
                <w:lang w:val="ru-RU"/>
              </w:rPr>
              <w:t xml:space="preserve">Анализа успеха и понашања ученика на крају првог </w:t>
            </w:r>
            <w:r w:rsidRPr="00DB2D7E">
              <w:rPr>
                <w:rFonts w:asciiTheme="majorHAnsi" w:hAnsiTheme="majorHAnsi"/>
                <w:bCs/>
                <w:lang w:val="sr-Cyrl-CS"/>
              </w:rPr>
              <w:t>полугодишта,</w:t>
            </w:r>
          </w:p>
          <w:p w:rsidR="00DB2D7E" w:rsidRDefault="00DB2D7E" w:rsidP="00DB2D7E">
            <w:pPr>
              <w:ind w:firstLine="0"/>
              <w:rPr>
                <w:rFonts w:asciiTheme="majorHAnsi" w:hAnsiTheme="majorHAnsi"/>
                <w:lang w:val="sr-Cyrl-CS" w:eastAsia="sr-Latn-CS"/>
              </w:rPr>
            </w:pPr>
            <w:r w:rsidRPr="00DB2D7E">
              <w:rPr>
                <w:rFonts w:asciiTheme="majorHAnsi" w:hAnsiTheme="majorHAnsi"/>
                <w:lang w:val="sr-Cyrl-CS" w:eastAsia="sr-Latn-CS"/>
              </w:rPr>
              <w:t>анализа изостанака ученика</w:t>
            </w:r>
          </w:p>
          <w:p w:rsidR="00DB2D7E" w:rsidRPr="00DB2D7E" w:rsidRDefault="00DB2D7E" w:rsidP="00DB2D7E">
            <w:pPr>
              <w:ind w:firstLine="0"/>
              <w:rPr>
                <w:rFonts w:asciiTheme="majorHAnsi" w:hAnsiTheme="majorHAnsi"/>
                <w:lang w:val="ru-RU" w:eastAsia="sr-Latn-CS"/>
              </w:rPr>
            </w:pPr>
          </w:p>
        </w:tc>
        <w:tc>
          <w:tcPr>
            <w:tcW w:w="1636" w:type="dxa"/>
            <w:vMerge w:val="restart"/>
            <w:tcBorders>
              <w:top w:val="single" w:sz="4" w:space="0" w:color="auto"/>
              <w:left w:val="single" w:sz="4" w:space="0" w:color="auto"/>
              <w:right w:val="single" w:sz="4" w:space="0" w:color="auto"/>
            </w:tcBorders>
            <w:hideMark/>
          </w:tcPr>
          <w:p w:rsidR="00DB2D7E" w:rsidRPr="00DB2D7E" w:rsidRDefault="00DB2D7E" w:rsidP="002A73C2">
            <w:pPr>
              <w:ind w:firstLine="0"/>
              <w:rPr>
                <w:rFonts w:asciiTheme="majorHAnsi" w:hAnsiTheme="majorHAnsi"/>
                <w:lang w:eastAsia="sr-Latn-CS"/>
              </w:rPr>
            </w:pPr>
            <w:proofErr w:type="spellStart"/>
            <w:r w:rsidRPr="00DB2D7E">
              <w:rPr>
                <w:rFonts w:asciiTheme="majorHAnsi" w:hAnsiTheme="majorHAnsi"/>
                <w:lang w:eastAsia="sr-Latn-CS"/>
              </w:rPr>
              <w:t>анализа</w:t>
            </w:r>
            <w:proofErr w:type="spellEnd"/>
          </w:p>
          <w:p w:rsidR="00DB2D7E" w:rsidRPr="00DB2D7E" w:rsidRDefault="00DB2D7E" w:rsidP="002A73C2">
            <w:pPr>
              <w:ind w:firstLine="0"/>
              <w:rPr>
                <w:rFonts w:asciiTheme="majorHAnsi" w:hAnsiTheme="majorHAnsi"/>
                <w:lang w:val="sr-Cyrl-CS" w:eastAsia="sr-Latn-CS"/>
              </w:rPr>
            </w:pPr>
            <w:proofErr w:type="spellStart"/>
            <w:r w:rsidRPr="00DB2D7E">
              <w:rPr>
                <w:rFonts w:asciiTheme="majorHAnsi" w:hAnsiTheme="majorHAnsi"/>
                <w:lang w:eastAsia="sr-Latn-CS"/>
              </w:rPr>
              <w:t>извештај</w:t>
            </w:r>
            <w:proofErr w:type="spellEnd"/>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састанак</w:t>
            </w:r>
          </w:p>
          <w:p w:rsidR="00DB2D7E" w:rsidRPr="00DB2D7E" w:rsidRDefault="00DB2D7E" w:rsidP="00DB2D7E">
            <w:pPr>
              <w:rPr>
                <w:rFonts w:asciiTheme="majorHAnsi" w:hAnsiTheme="majorHAnsi"/>
                <w:lang w:val="sr-Cyrl-CS" w:eastAsia="sr-Latn-CS"/>
              </w:rPr>
            </w:pPr>
          </w:p>
        </w:tc>
        <w:tc>
          <w:tcPr>
            <w:tcW w:w="1881" w:type="dxa"/>
            <w:vMerge w:val="restart"/>
            <w:tcBorders>
              <w:top w:val="single" w:sz="4" w:space="0" w:color="auto"/>
              <w:left w:val="single" w:sz="4" w:space="0" w:color="auto"/>
              <w:right w:val="single" w:sz="4" w:space="0" w:color="auto"/>
            </w:tcBorders>
            <w:hideMark/>
          </w:tcPr>
          <w:p w:rsidR="00DB2D7E" w:rsidRPr="00DB2D7E" w:rsidRDefault="002A73C2" w:rsidP="002A73C2">
            <w:pPr>
              <w:ind w:right="712" w:firstLine="0"/>
              <w:rPr>
                <w:rFonts w:asciiTheme="majorHAnsi" w:hAnsiTheme="majorHAnsi"/>
                <w:lang w:val="sr-Cyrl-CS" w:eastAsia="sr-Latn-CS"/>
              </w:rPr>
            </w:pPr>
            <w:r>
              <w:rPr>
                <w:rFonts w:asciiTheme="majorHAnsi" w:hAnsiTheme="majorHAnsi"/>
                <w:lang w:val="sr-Cyrl-CS" w:eastAsia="sr-Latn-CS"/>
              </w:rPr>
              <w:t>педагог, чланови савета родитеља</w:t>
            </w: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DB2D7E" w:rsidRDefault="00DB2D7E" w:rsidP="00DB2D7E">
            <w:pPr>
              <w:ind w:firstLine="0"/>
              <w:rPr>
                <w:rFonts w:asciiTheme="majorHAnsi" w:hAnsiTheme="majorHAnsi"/>
                <w:lang w:val="sr-Cyrl-CS" w:eastAsia="sr-Latn-CS"/>
              </w:rPr>
            </w:pPr>
          </w:p>
          <w:p w:rsidR="00DB2D7E" w:rsidRDefault="00DB2D7E" w:rsidP="00DB2D7E">
            <w:pPr>
              <w:ind w:firstLine="0"/>
              <w:rPr>
                <w:rFonts w:asciiTheme="majorHAnsi" w:hAnsiTheme="majorHAnsi"/>
                <w:lang w:val="sr-Cyrl-CS" w:eastAsia="sr-Latn-CS"/>
              </w:rPr>
            </w:pPr>
            <w:r w:rsidRPr="00DB2D7E">
              <w:rPr>
                <w:rFonts w:asciiTheme="majorHAnsi" w:hAnsiTheme="majorHAnsi"/>
                <w:lang w:val="sr-Cyrl-CS" w:eastAsia="sr-Latn-CS"/>
              </w:rPr>
              <w:t xml:space="preserve">Предлог мера за побољшање успеха </w:t>
            </w:r>
            <w:r w:rsidRPr="00DB2D7E">
              <w:rPr>
                <w:rFonts w:asciiTheme="majorHAnsi" w:hAnsiTheme="majorHAnsi"/>
                <w:lang w:val="sr-Cyrl-CS" w:eastAsia="sr-Latn-CS"/>
              </w:rPr>
              <w:lastRenderedPageBreak/>
              <w:t>ученика</w:t>
            </w:r>
          </w:p>
          <w:p w:rsidR="002A73C2" w:rsidRPr="00DB2D7E" w:rsidRDefault="002A73C2" w:rsidP="00DB2D7E">
            <w:pPr>
              <w:ind w:firstLine="0"/>
              <w:rPr>
                <w:rFonts w:asciiTheme="majorHAnsi" w:hAnsiTheme="majorHAnsi"/>
                <w:lang w:val="ru-RU" w:eastAsia="sr-Latn-CS"/>
              </w:rPr>
            </w:pPr>
          </w:p>
        </w:tc>
        <w:tc>
          <w:tcPr>
            <w:tcW w:w="1636" w:type="dxa"/>
            <w:vMerge/>
            <w:tcBorders>
              <w:left w:val="single" w:sz="4" w:space="0" w:color="auto"/>
              <w:right w:val="single" w:sz="4" w:space="0" w:color="auto"/>
            </w:tcBorders>
          </w:tcPr>
          <w:p w:rsidR="00DB2D7E" w:rsidRPr="00DB2D7E" w:rsidRDefault="00DB2D7E" w:rsidP="00DB2D7E">
            <w:pPr>
              <w:rPr>
                <w:rFonts w:asciiTheme="majorHAnsi" w:hAnsiTheme="majorHAnsi"/>
                <w:lang w:val="sr-Cyrl-CS" w:eastAsia="sr-Latn-CS"/>
              </w:rPr>
            </w:pPr>
          </w:p>
        </w:tc>
        <w:tc>
          <w:tcPr>
            <w:tcW w:w="1881"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2A73C2" w:rsidRDefault="002A73C2" w:rsidP="00DB2D7E">
            <w:pPr>
              <w:tabs>
                <w:tab w:val="center" w:pos="4320"/>
                <w:tab w:val="right" w:pos="8640"/>
              </w:tabs>
              <w:ind w:firstLine="0"/>
              <w:rPr>
                <w:rFonts w:asciiTheme="majorHAnsi" w:hAnsiTheme="majorHAnsi"/>
                <w:bCs/>
                <w:lang w:val="ru-RU"/>
              </w:rPr>
            </w:pPr>
          </w:p>
          <w:p w:rsid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Упознавање родитеља са радом ученичког парламента</w:t>
            </w:r>
          </w:p>
          <w:p w:rsidR="002A73C2" w:rsidRPr="00DB2D7E" w:rsidRDefault="002A73C2" w:rsidP="00DB2D7E">
            <w:pPr>
              <w:tabs>
                <w:tab w:val="center" w:pos="4320"/>
                <w:tab w:val="right" w:pos="8640"/>
              </w:tabs>
              <w:ind w:firstLine="0"/>
              <w:rPr>
                <w:rFonts w:asciiTheme="majorHAnsi" w:hAnsiTheme="majorHAnsi"/>
                <w:bCs/>
                <w:lang w:val="sr-Cyrl-CS"/>
              </w:rPr>
            </w:pPr>
          </w:p>
        </w:tc>
        <w:tc>
          <w:tcPr>
            <w:tcW w:w="1636" w:type="dxa"/>
            <w:vMerge/>
            <w:tcBorders>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c>
          <w:tcPr>
            <w:tcW w:w="1881" w:type="dxa"/>
            <w:vMerge/>
            <w:tcBorders>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p>
        </w:tc>
      </w:tr>
      <w:tr w:rsidR="00DB2D7E" w:rsidRPr="00DB2D7E" w:rsidTr="00DB2D7E">
        <w:trPr>
          <w:trHeight w:val="20"/>
        </w:trPr>
        <w:tc>
          <w:tcPr>
            <w:tcW w:w="1548" w:type="dxa"/>
            <w:vMerge w:val="restart"/>
            <w:tcBorders>
              <w:top w:val="single" w:sz="4" w:space="0" w:color="auto"/>
              <w:left w:val="single" w:sz="4" w:space="0" w:color="auto"/>
              <w:bottom w:val="single" w:sz="4" w:space="0" w:color="auto"/>
              <w:right w:val="single" w:sz="4" w:space="0" w:color="auto"/>
            </w:tcBorders>
          </w:tcPr>
          <w:p w:rsidR="00DB2D7E" w:rsidRPr="00DB2D7E" w:rsidRDefault="00DB2D7E" w:rsidP="00DB2D7E">
            <w:pPr>
              <w:jc w:val="center"/>
              <w:rPr>
                <w:rFonts w:asciiTheme="majorHAnsi" w:hAnsiTheme="majorHAnsi"/>
                <w:lang w:val="sr-Cyrl-CS" w:eastAsia="sr-Latn-CS"/>
              </w:rPr>
            </w:pPr>
          </w:p>
          <w:p w:rsidR="00DB2D7E" w:rsidRPr="00DB2D7E" w:rsidRDefault="002A73C2" w:rsidP="002A73C2">
            <w:pPr>
              <w:ind w:firstLine="0"/>
              <w:rPr>
                <w:rFonts w:asciiTheme="majorHAnsi" w:hAnsiTheme="majorHAnsi"/>
                <w:lang w:val="sr-Cyrl-CS" w:eastAsia="sr-Latn-CS"/>
              </w:rPr>
            </w:pPr>
            <w:r>
              <w:rPr>
                <w:rFonts w:asciiTheme="majorHAnsi" w:hAnsiTheme="majorHAnsi"/>
                <w:lang w:val="sr-Cyrl-CS" w:eastAsia="sr-Latn-CS"/>
              </w:rPr>
              <w:t>А</w:t>
            </w:r>
            <w:r w:rsidR="00DB2D7E" w:rsidRPr="00DB2D7E">
              <w:rPr>
                <w:rFonts w:asciiTheme="majorHAnsi" w:hAnsiTheme="majorHAnsi"/>
                <w:lang w:val="sr-Cyrl-CS" w:eastAsia="sr-Latn-CS"/>
              </w:rPr>
              <w:t>прил</w:t>
            </w:r>
          </w:p>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2A73C2" w:rsidRDefault="002A73C2" w:rsidP="00DB2D7E">
            <w:pPr>
              <w:tabs>
                <w:tab w:val="center" w:pos="4320"/>
                <w:tab w:val="right" w:pos="8640"/>
              </w:tabs>
              <w:ind w:firstLine="0"/>
              <w:rPr>
                <w:rFonts w:asciiTheme="majorHAnsi" w:hAnsiTheme="majorHAnsi"/>
                <w:bCs/>
                <w:lang w:val="ru-RU"/>
              </w:rPr>
            </w:pPr>
          </w:p>
          <w:p w:rsidR="00DB2D7E" w:rsidRPr="00DB2D7E" w:rsidRDefault="00DB2D7E" w:rsidP="00DB2D7E">
            <w:pPr>
              <w:tabs>
                <w:tab w:val="center" w:pos="4320"/>
                <w:tab w:val="right" w:pos="8640"/>
              </w:tabs>
              <w:ind w:firstLine="0"/>
              <w:rPr>
                <w:rFonts w:asciiTheme="majorHAnsi" w:hAnsiTheme="majorHAnsi"/>
                <w:bCs/>
                <w:lang w:val="ru-RU"/>
              </w:rPr>
            </w:pPr>
            <w:r w:rsidRPr="00DB2D7E">
              <w:rPr>
                <w:rFonts w:asciiTheme="majorHAnsi" w:hAnsiTheme="majorHAnsi"/>
                <w:bCs/>
                <w:lang w:val="ru-RU"/>
              </w:rPr>
              <w:t xml:space="preserve">Анализа успеха и понашања ученика на крају </w:t>
            </w:r>
            <w:r w:rsidRPr="00DB2D7E">
              <w:rPr>
                <w:rFonts w:asciiTheme="majorHAnsi" w:hAnsiTheme="majorHAnsi"/>
                <w:bCs/>
                <w:lang w:val="sr-Cyrl-CS"/>
              </w:rPr>
              <w:t>другог</w:t>
            </w:r>
            <w:r w:rsidRPr="00DB2D7E">
              <w:rPr>
                <w:rFonts w:asciiTheme="majorHAnsi" w:hAnsiTheme="majorHAnsi"/>
                <w:bCs/>
                <w:lang w:val="ru-RU"/>
              </w:rPr>
              <w:t xml:space="preserve"> класификационог периода,</w:t>
            </w:r>
          </w:p>
          <w:p w:rsidR="00DB2D7E" w:rsidRDefault="00DB2D7E" w:rsidP="00DB2D7E">
            <w:pPr>
              <w:ind w:firstLine="0"/>
              <w:rPr>
                <w:rFonts w:asciiTheme="majorHAnsi" w:hAnsiTheme="majorHAnsi"/>
                <w:lang w:val="sr-Cyrl-CS" w:eastAsia="sr-Latn-CS"/>
              </w:rPr>
            </w:pPr>
            <w:r w:rsidRPr="00DB2D7E">
              <w:rPr>
                <w:rFonts w:asciiTheme="majorHAnsi" w:hAnsiTheme="majorHAnsi"/>
                <w:lang w:val="sr-Cyrl-CS" w:eastAsia="sr-Latn-CS"/>
              </w:rPr>
              <w:t>анализа изостанака ученика</w:t>
            </w:r>
          </w:p>
          <w:p w:rsidR="002A73C2" w:rsidRPr="00DB2D7E" w:rsidRDefault="002A73C2" w:rsidP="00DB2D7E">
            <w:pPr>
              <w:ind w:firstLine="0"/>
              <w:rPr>
                <w:rFonts w:asciiTheme="majorHAnsi" w:hAnsiTheme="majorHAnsi"/>
                <w:lang w:eastAsia="sr-Latn-CS"/>
              </w:rPr>
            </w:pPr>
          </w:p>
        </w:tc>
        <w:tc>
          <w:tcPr>
            <w:tcW w:w="1636" w:type="dxa"/>
            <w:vMerge w:val="restart"/>
            <w:tcBorders>
              <w:top w:val="single" w:sz="4" w:space="0" w:color="auto"/>
              <w:left w:val="single" w:sz="4" w:space="0" w:color="auto"/>
              <w:right w:val="single" w:sz="4" w:space="0" w:color="auto"/>
            </w:tcBorders>
            <w:hideMark/>
          </w:tcPr>
          <w:p w:rsidR="00DB2D7E" w:rsidRPr="00DB2D7E" w:rsidRDefault="00DB2D7E" w:rsidP="002A73C2">
            <w:pPr>
              <w:ind w:firstLine="0"/>
              <w:rPr>
                <w:rFonts w:asciiTheme="majorHAnsi" w:hAnsiTheme="majorHAnsi"/>
                <w:lang w:val="ru-RU" w:eastAsia="sr-Latn-CS"/>
              </w:rPr>
            </w:pPr>
            <w:r w:rsidRPr="00DB2D7E">
              <w:rPr>
                <w:rFonts w:asciiTheme="majorHAnsi" w:hAnsiTheme="majorHAnsi"/>
                <w:lang w:val="ru-RU" w:eastAsia="sr-Latn-CS"/>
              </w:rPr>
              <w:t>анализа</w:t>
            </w:r>
            <w:r w:rsidR="002A73C2">
              <w:rPr>
                <w:rFonts w:asciiTheme="majorHAnsi" w:hAnsiTheme="majorHAnsi"/>
                <w:lang w:val="ru-RU" w:eastAsia="sr-Latn-CS"/>
              </w:rPr>
              <w:t>,</w:t>
            </w:r>
          </w:p>
          <w:p w:rsidR="00DB2D7E" w:rsidRPr="00DB2D7E" w:rsidRDefault="00DB2D7E" w:rsidP="002A73C2">
            <w:pPr>
              <w:ind w:firstLine="0"/>
              <w:rPr>
                <w:rFonts w:asciiTheme="majorHAnsi" w:hAnsiTheme="majorHAnsi"/>
                <w:lang w:val="ru-RU" w:eastAsia="sr-Latn-CS"/>
              </w:rPr>
            </w:pPr>
            <w:r w:rsidRPr="00DB2D7E">
              <w:rPr>
                <w:rFonts w:asciiTheme="majorHAnsi" w:hAnsiTheme="majorHAnsi"/>
                <w:lang w:val="ru-RU" w:eastAsia="sr-Latn-CS"/>
              </w:rPr>
              <w:t>извештај</w:t>
            </w:r>
          </w:p>
          <w:p w:rsidR="00DB2D7E" w:rsidRPr="00DB2D7E" w:rsidRDefault="00DB2D7E" w:rsidP="002A73C2">
            <w:pPr>
              <w:ind w:firstLine="0"/>
              <w:rPr>
                <w:rFonts w:asciiTheme="majorHAnsi" w:hAnsiTheme="majorHAnsi"/>
                <w:lang w:val="ru-RU" w:eastAsia="sr-Latn-CS"/>
              </w:rPr>
            </w:pPr>
            <w:r w:rsidRPr="00DB2D7E">
              <w:rPr>
                <w:rFonts w:asciiTheme="majorHAnsi" w:hAnsiTheme="majorHAnsi"/>
                <w:lang w:val="ru-RU" w:eastAsia="sr-Latn-CS"/>
              </w:rPr>
              <w:t>дискусија</w:t>
            </w:r>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састанак</w:t>
            </w:r>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ru-RU" w:eastAsia="sr-Latn-CS"/>
              </w:rPr>
              <w:t>предлози</w:t>
            </w:r>
          </w:p>
        </w:tc>
        <w:tc>
          <w:tcPr>
            <w:tcW w:w="1881" w:type="dxa"/>
            <w:vMerge w:val="restart"/>
            <w:tcBorders>
              <w:top w:val="single" w:sz="4" w:space="0" w:color="auto"/>
              <w:left w:val="single" w:sz="4" w:space="0" w:color="auto"/>
              <w:right w:val="single" w:sz="4" w:space="0" w:color="auto"/>
            </w:tcBorders>
            <w:hideMark/>
          </w:tcPr>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п</w:t>
            </w:r>
            <w:r w:rsidRPr="00DB2D7E">
              <w:rPr>
                <w:rFonts w:asciiTheme="majorHAnsi" w:hAnsiTheme="majorHAnsi"/>
                <w:lang w:val="ru-RU" w:eastAsia="sr-Latn-CS"/>
              </w:rPr>
              <w:t>едагог</w:t>
            </w:r>
            <w:r w:rsidRPr="00DB2D7E">
              <w:rPr>
                <w:rFonts w:asciiTheme="majorHAnsi" w:hAnsiTheme="majorHAnsi"/>
                <w:lang w:val="sr-Cyrl-CS" w:eastAsia="sr-Latn-CS"/>
              </w:rPr>
              <w:t>,</w:t>
            </w:r>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ru-RU" w:eastAsia="sr-Latn-CS"/>
              </w:rPr>
              <w:t>чланови савета родитељ</w:t>
            </w:r>
            <w:r w:rsidRPr="00DB2D7E">
              <w:rPr>
                <w:rFonts w:asciiTheme="majorHAnsi" w:hAnsiTheme="majorHAnsi"/>
                <w:lang w:val="sr-Cyrl-CS" w:eastAsia="sr-Latn-CS"/>
              </w:rPr>
              <w:t>а</w:t>
            </w:r>
            <w:r w:rsidR="002A73C2">
              <w:rPr>
                <w:rFonts w:asciiTheme="majorHAnsi" w:hAnsiTheme="majorHAnsi"/>
                <w:lang w:val="sr-Cyrl-CS" w:eastAsia="sr-Latn-CS"/>
              </w:rPr>
              <w:t>,</w:t>
            </w:r>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д</w:t>
            </w:r>
            <w:r w:rsidRPr="00DB2D7E">
              <w:rPr>
                <w:rFonts w:asciiTheme="majorHAnsi" w:hAnsiTheme="majorHAnsi"/>
                <w:lang w:val="ru-RU" w:eastAsia="sr-Latn-CS"/>
              </w:rPr>
              <w:t>иректор</w:t>
            </w:r>
          </w:p>
          <w:p w:rsidR="00DB2D7E" w:rsidRPr="00DB2D7E" w:rsidRDefault="00DB2D7E" w:rsidP="00DB2D7E">
            <w:pPr>
              <w:rPr>
                <w:rFonts w:asciiTheme="majorHAnsi" w:hAnsiTheme="majorHAnsi"/>
                <w:lang w:val="sr-Cyrl-CS"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2A73C2" w:rsidRDefault="002A73C2" w:rsidP="00DB2D7E">
            <w:pPr>
              <w:ind w:firstLine="0"/>
              <w:rPr>
                <w:rFonts w:asciiTheme="majorHAnsi" w:hAnsiTheme="majorHAnsi"/>
                <w:lang w:val="sr-Cyrl-RS" w:eastAsia="sr-Latn-CS"/>
              </w:rPr>
            </w:pPr>
          </w:p>
          <w:p w:rsidR="00DB2D7E" w:rsidRDefault="00DB2D7E" w:rsidP="00DB2D7E">
            <w:pPr>
              <w:ind w:firstLine="0"/>
              <w:rPr>
                <w:rFonts w:asciiTheme="majorHAnsi" w:hAnsiTheme="majorHAnsi"/>
                <w:lang w:val="sr-Cyrl-RS" w:eastAsia="sr-Latn-CS"/>
              </w:rPr>
            </w:pPr>
            <w:r w:rsidRPr="00DB2D7E">
              <w:rPr>
                <w:rFonts w:asciiTheme="majorHAnsi" w:hAnsiTheme="majorHAnsi"/>
                <w:lang w:val="sr-Latn-CS" w:eastAsia="sr-Latn-CS"/>
              </w:rPr>
              <w:t>Учешће у организовању матурск</w:t>
            </w:r>
            <w:r w:rsidRPr="00DB2D7E">
              <w:rPr>
                <w:rFonts w:asciiTheme="majorHAnsi" w:hAnsiTheme="majorHAnsi"/>
                <w:lang w:val="sr-Cyrl-CS" w:eastAsia="sr-Latn-CS"/>
              </w:rPr>
              <w:t xml:space="preserve">е </w:t>
            </w:r>
            <w:r w:rsidRPr="00DB2D7E">
              <w:rPr>
                <w:rFonts w:asciiTheme="majorHAnsi" w:hAnsiTheme="majorHAnsi"/>
                <w:lang w:val="sr-Latn-CS" w:eastAsia="sr-Latn-CS"/>
              </w:rPr>
              <w:t>свечаности</w:t>
            </w:r>
          </w:p>
          <w:p w:rsidR="002A73C2" w:rsidRPr="002A73C2" w:rsidRDefault="002A73C2" w:rsidP="00DB2D7E">
            <w:pPr>
              <w:ind w:firstLine="0"/>
              <w:rPr>
                <w:rFonts w:asciiTheme="majorHAnsi" w:hAnsiTheme="majorHAnsi"/>
                <w:lang w:val="sr-Cyrl-RS" w:eastAsia="sr-Latn-CS"/>
              </w:rPr>
            </w:pPr>
          </w:p>
        </w:tc>
        <w:tc>
          <w:tcPr>
            <w:tcW w:w="1636"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p>
        </w:tc>
        <w:tc>
          <w:tcPr>
            <w:tcW w:w="1881"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2A73C2" w:rsidRDefault="002A73C2" w:rsidP="00DB2D7E">
            <w:pPr>
              <w:ind w:firstLine="0"/>
              <w:rPr>
                <w:rFonts w:asciiTheme="majorHAnsi" w:hAnsiTheme="majorHAnsi"/>
                <w:lang w:val="sr-Cyrl-RS" w:eastAsia="sr-Latn-CS"/>
              </w:rPr>
            </w:pPr>
          </w:p>
          <w:p w:rsidR="00DB2D7E" w:rsidRDefault="00DB2D7E" w:rsidP="00DB2D7E">
            <w:pPr>
              <w:ind w:firstLine="0"/>
              <w:rPr>
                <w:rFonts w:asciiTheme="majorHAnsi" w:hAnsiTheme="majorHAnsi"/>
                <w:lang w:val="sr-Cyrl-RS" w:eastAsia="sr-Latn-CS"/>
              </w:rPr>
            </w:pPr>
            <w:r w:rsidRPr="00DB2D7E">
              <w:rPr>
                <w:rFonts w:asciiTheme="majorHAnsi" w:hAnsiTheme="majorHAnsi"/>
                <w:lang w:val="sr-Latn-CS" w:eastAsia="sr-Latn-CS"/>
              </w:rPr>
              <w:t>Разматрање плана екскурзиј</w:t>
            </w:r>
            <w:r w:rsidRPr="00DB2D7E">
              <w:rPr>
                <w:rFonts w:asciiTheme="majorHAnsi" w:hAnsiTheme="majorHAnsi"/>
                <w:lang w:val="sr-Cyrl-CS" w:eastAsia="sr-Latn-CS"/>
              </w:rPr>
              <w:t xml:space="preserve">е </w:t>
            </w:r>
            <w:r w:rsidRPr="00DB2D7E">
              <w:rPr>
                <w:rFonts w:asciiTheme="majorHAnsi" w:hAnsiTheme="majorHAnsi"/>
                <w:lang w:val="sr-Latn-CS" w:eastAsia="sr-Latn-CS"/>
              </w:rPr>
              <w:t>за наредну школску годину</w:t>
            </w:r>
          </w:p>
          <w:p w:rsidR="002A73C2" w:rsidRPr="002A73C2" w:rsidRDefault="002A73C2" w:rsidP="00DB2D7E">
            <w:pPr>
              <w:ind w:firstLine="0"/>
              <w:rPr>
                <w:rFonts w:asciiTheme="majorHAnsi" w:hAnsiTheme="majorHAnsi"/>
                <w:i/>
                <w:iCs/>
                <w:lang w:val="sr-Cyrl-RS" w:eastAsia="sr-Latn-CS"/>
              </w:rPr>
            </w:pPr>
          </w:p>
        </w:tc>
        <w:tc>
          <w:tcPr>
            <w:tcW w:w="1636" w:type="dxa"/>
            <w:vMerge/>
            <w:tcBorders>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p>
        </w:tc>
        <w:tc>
          <w:tcPr>
            <w:tcW w:w="1881" w:type="dxa"/>
            <w:vMerge/>
            <w:tcBorders>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r>
      <w:tr w:rsidR="00DB2D7E" w:rsidRPr="00DB2D7E" w:rsidTr="00DB2D7E">
        <w:trPr>
          <w:trHeight w:val="20"/>
        </w:trPr>
        <w:tc>
          <w:tcPr>
            <w:tcW w:w="1548" w:type="dxa"/>
            <w:vMerge w:val="restart"/>
            <w:tcBorders>
              <w:top w:val="single" w:sz="4" w:space="0" w:color="auto"/>
              <w:left w:val="single" w:sz="4" w:space="0" w:color="auto"/>
              <w:bottom w:val="single" w:sz="4" w:space="0" w:color="auto"/>
              <w:right w:val="single" w:sz="4" w:space="0" w:color="auto"/>
            </w:tcBorders>
          </w:tcPr>
          <w:p w:rsidR="00DB2D7E" w:rsidRPr="00DB2D7E" w:rsidRDefault="00DB2D7E" w:rsidP="00DB2D7E">
            <w:pPr>
              <w:jc w:val="center"/>
              <w:rPr>
                <w:rFonts w:asciiTheme="majorHAnsi" w:hAnsiTheme="majorHAnsi"/>
                <w:lang w:val="sr-Cyrl-CS" w:eastAsia="sr-Latn-CS"/>
              </w:rPr>
            </w:pPr>
          </w:p>
          <w:p w:rsidR="00DB2D7E" w:rsidRPr="00DB2D7E" w:rsidRDefault="002A73C2" w:rsidP="002A73C2">
            <w:pPr>
              <w:ind w:firstLine="0"/>
              <w:rPr>
                <w:rFonts w:asciiTheme="majorHAnsi" w:hAnsiTheme="majorHAnsi"/>
                <w:lang w:val="sr-Cyrl-CS" w:eastAsia="sr-Latn-CS"/>
              </w:rPr>
            </w:pPr>
            <w:r>
              <w:rPr>
                <w:rFonts w:asciiTheme="majorHAnsi" w:hAnsiTheme="majorHAnsi"/>
                <w:lang w:val="sr-Cyrl-CS" w:eastAsia="sr-Latn-CS"/>
              </w:rPr>
              <w:t>Ј</w:t>
            </w:r>
            <w:r w:rsidR="00DB2D7E" w:rsidRPr="00DB2D7E">
              <w:rPr>
                <w:rFonts w:asciiTheme="majorHAnsi" w:hAnsiTheme="majorHAnsi"/>
                <w:lang w:val="sr-Cyrl-CS" w:eastAsia="sr-Latn-CS"/>
              </w:rPr>
              <w:t>ун</w:t>
            </w:r>
          </w:p>
          <w:p w:rsidR="00DB2D7E" w:rsidRPr="00DB2D7E" w:rsidRDefault="00DB2D7E" w:rsidP="00DB2D7E">
            <w:pPr>
              <w:jc w:val="center"/>
              <w:rPr>
                <w:rFonts w:asciiTheme="majorHAnsi" w:hAnsiTheme="majorHAnsi"/>
                <w:lang w:val="sr-Cyrl-CS" w:eastAsia="sr-Latn-CS"/>
              </w:rPr>
            </w:pPr>
          </w:p>
          <w:p w:rsidR="00DB2D7E" w:rsidRPr="00DB2D7E" w:rsidRDefault="00DB2D7E" w:rsidP="00DB2D7E">
            <w:pPr>
              <w:jc w:val="cente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2A73C2" w:rsidRDefault="002A73C2" w:rsidP="00DB2D7E">
            <w:pPr>
              <w:ind w:firstLine="0"/>
              <w:rPr>
                <w:rFonts w:asciiTheme="majorHAnsi" w:hAnsiTheme="majorHAnsi"/>
                <w:lang w:val="sr-Cyrl-RS" w:eastAsia="sr-Latn-CS"/>
              </w:rPr>
            </w:pPr>
          </w:p>
          <w:p w:rsidR="00DB2D7E" w:rsidRDefault="00DB2D7E" w:rsidP="00DB2D7E">
            <w:pPr>
              <w:ind w:firstLine="0"/>
              <w:rPr>
                <w:rFonts w:asciiTheme="majorHAnsi" w:hAnsiTheme="majorHAnsi"/>
                <w:lang w:val="sr-Cyrl-RS" w:eastAsia="sr-Latn-CS"/>
              </w:rPr>
            </w:pPr>
            <w:r w:rsidRPr="00DB2D7E">
              <w:rPr>
                <w:rFonts w:asciiTheme="majorHAnsi" w:hAnsiTheme="majorHAnsi"/>
                <w:lang w:val="sr-Latn-CS" w:eastAsia="sr-Latn-CS"/>
              </w:rPr>
              <w:t>Разматрање успеха на крају другог полугодишта</w:t>
            </w:r>
          </w:p>
          <w:p w:rsidR="002A73C2" w:rsidRPr="002A73C2" w:rsidRDefault="002A73C2" w:rsidP="00DB2D7E">
            <w:pPr>
              <w:ind w:firstLine="0"/>
              <w:rPr>
                <w:rFonts w:asciiTheme="majorHAnsi" w:hAnsiTheme="majorHAnsi"/>
                <w:lang w:val="sr-Cyrl-RS" w:eastAsia="sr-Latn-CS"/>
              </w:rPr>
            </w:pPr>
          </w:p>
        </w:tc>
        <w:tc>
          <w:tcPr>
            <w:tcW w:w="1636" w:type="dxa"/>
            <w:vMerge w:val="restart"/>
            <w:tcBorders>
              <w:top w:val="single" w:sz="4" w:space="0" w:color="auto"/>
              <w:left w:val="single" w:sz="4" w:space="0" w:color="auto"/>
              <w:right w:val="single" w:sz="4" w:space="0" w:color="auto"/>
            </w:tcBorders>
            <w:hideMark/>
          </w:tcPr>
          <w:p w:rsidR="00DB2D7E" w:rsidRPr="00DB2D7E" w:rsidRDefault="00DB2D7E" w:rsidP="002A73C2">
            <w:pPr>
              <w:ind w:firstLine="0"/>
              <w:rPr>
                <w:rFonts w:asciiTheme="majorHAnsi" w:hAnsiTheme="majorHAnsi"/>
                <w:lang w:eastAsia="sr-Latn-CS"/>
              </w:rPr>
            </w:pPr>
            <w:proofErr w:type="spellStart"/>
            <w:r w:rsidRPr="00DB2D7E">
              <w:rPr>
                <w:rFonts w:asciiTheme="majorHAnsi" w:hAnsiTheme="majorHAnsi"/>
                <w:lang w:eastAsia="sr-Latn-CS"/>
              </w:rPr>
              <w:t>анализа</w:t>
            </w:r>
            <w:proofErr w:type="spellEnd"/>
          </w:p>
          <w:p w:rsidR="00DB2D7E" w:rsidRPr="00DB2D7E" w:rsidRDefault="00DB2D7E" w:rsidP="002A73C2">
            <w:pPr>
              <w:ind w:firstLine="0"/>
              <w:rPr>
                <w:rFonts w:asciiTheme="majorHAnsi" w:hAnsiTheme="majorHAnsi"/>
                <w:lang w:val="sr-Cyrl-CS" w:eastAsia="sr-Latn-CS"/>
              </w:rPr>
            </w:pPr>
            <w:proofErr w:type="spellStart"/>
            <w:r w:rsidRPr="00DB2D7E">
              <w:rPr>
                <w:rFonts w:asciiTheme="majorHAnsi" w:hAnsiTheme="majorHAnsi"/>
                <w:lang w:eastAsia="sr-Latn-CS"/>
              </w:rPr>
              <w:t>извештај</w:t>
            </w:r>
            <w:proofErr w:type="spellEnd"/>
          </w:p>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састанак</w:t>
            </w:r>
          </w:p>
          <w:p w:rsidR="00DB2D7E" w:rsidRPr="00DB2D7E" w:rsidRDefault="00DB2D7E" w:rsidP="00DB2D7E">
            <w:pPr>
              <w:rPr>
                <w:rFonts w:asciiTheme="majorHAnsi" w:hAnsiTheme="majorHAnsi"/>
                <w:lang w:val="sr-Cyrl-CS" w:eastAsia="sr-Latn-CS"/>
              </w:rPr>
            </w:pPr>
          </w:p>
        </w:tc>
        <w:tc>
          <w:tcPr>
            <w:tcW w:w="1881" w:type="dxa"/>
            <w:vMerge w:val="restart"/>
            <w:tcBorders>
              <w:top w:val="single" w:sz="4" w:space="0" w:color="auto"/>
              <w:left w:val="single" w:sz="4" w:space="0" w:color="auto"/>
              <w:right w:val="single" w:sz="4" w:space="0" w:color="auto"/>
            </w:tcBorders>
            <w:hideMark/>
          </w:tcPr>
          <w:p w:rsidR="00DB2D7E" w:rsidRPr="00DB2D7E" w:rsidRDefault="00DB2D7E" w:rsidP="002A73C2">
            <w:pPr>
              <w:ind w:firstLine="0"/>
              <w:rPr>
                <w:rFonts w:asciiTheme="majorHAnsi" w:hAnsiTheme="majorHAnsi"/>
                <w:lang w:val="sr-Cyrl-CS" w:eastAsia="sr-Latn-CS"/>
              </w:rPr>
            </w:pPr>
            <w:r w:rsidRPr="00DB2D7E">
              <w:rPr>
                <w:rFonts w:asciiTheme="majorHAnsi" w:hAnsiTheme="majorHAnsi"/>
                <w:lang w:val="sr-Cyrl-CS" w:eastAsia="sr-Latn-CS"/>
              </w:rPr>
              <w:t>п</w:t>
            </w:r>
            <w:proofErr w:type="spellStart"/>
            <w:r w:rsidRPr="00DB2D7E">
              <w:rPr>
                <w:rFonts w:asciiTheme="majorHAnsi" w:hAnsiTheme="majorHAnsi"/>
                <w:lang w:eastAsia="sr-Latn-CS"/>
              </w:rPr>
              <w:t>едагог</w:t>
            </w:r>
            <w:proofErr w:type="spellEnd"/>
            <w:r w:rsidRPr="00DB2D7E">
              <w:rPr>
                <w:rFonts w:asciiTheme="majorHAnsi" w:hAnsiTheme="majorHAnsi"/>
                <w:lang w:val="sr-Cyrl-CS" w:eastAsia="sr-Latn-CS"/>
              </w:rPr>
              <w:t>,</w:t>
            </w:r>
          </w:p>
          <w:p w:rsidR="00DB2D7E" w:rsidRPr="00DB2D7E" w:rsidRDefault="00DB2D7E" w:rsidP="002A73C2">
            <w:pPr>
              <w:ind w:firstLine="0"/>
              <w:rPr>
                <w:rFonts w:asciiTheme="majorHAnsi" w:hAnsiTheme="majorHAnsi"/>
                <w:lang w:val="sr-Cyrl-CS" w:eastAsia="sr-Latn-CS"/>
              </w:rPr>
            </w:pPr>
            <w:proofErr w:type="spellStart"/>
            <w:r w:rsidRPr="00DB2D7E">
              <w:rPr>
                <w:rFonts w:asciiTheme="majorHAnsi" w:hAnsiTheme="majorHAnsi"/>
                <w:lang w:eastAsia="sr-Latn-CS"/>
              </w:rPr>
              <w:t>чланови</w:t>
            </w:r>
            <w:proofErr w:type="spellEnd"/>
            <w:r w:rsidRPr="00DB2D7E">
              <w:rPr>
                <w:rFonts w:asciiTheme="majorHAnsi" w:hAnsiTheme="majorHAnsi"/>
                <w:lang w:eastAsia="sr-Latn-CS"/>
              </w:rPr>
              <w:t xml:space="preserve"> </w:t>
            </w:r>
            <w:proofErr w:type="spellStart"/>
            <w:r w:rsidRPr="00DB2D7E">
              <w:rPr>
                <w:rFonts w:asciiTheme="majorHAnsi" w:hAnsiTheme="majorHAnsi"/>
                <w:lang w:eastAsia="sr-Latn-CS"/>
              </w:rPr>
              <w:t>савета</w:t>
            </w:r>
            <w:proofErr w:type="spellEnd"/>
            <w:r w:rsidRPr="00DB2D7E">
              <w:rPr>
                <w:rFonts w:asciiTheme="majorHAnsi" w:hAnsiTheme="majorHAnsi"/>
                <w:lang w:eastAsia="sr-Latn-CS"/>
              </w:rPr>
              <w:t xml:space="preserve"> </w:t>
            </w:r>
            <w:proofErr w:type="spellStart"/>
            <w:r w:rsidRPr="00DB2D7E">
              <w:rPr>
                <w:rFonts w:asciiTheme="majorHAnsi" w:hAnsiTheme="majorHAnsi"/>
                <w:lang w:eastAsia="sr-Latn-CS"/>
              </w:rPr>
              <w:t>родитеља</w:t>
            </w:r>
            <w:proofErr w:type="spellEnd"/>
          </w:p>
          <w:p w:rsidR="00DB2D7E" w:rsidRPr="00DB2D7E" w:rsidRDefault="00DB2D7E" w:rsidP="00DB2D7E">
            <w:pPr>
              <w:rPr>
                <w:rFonts w:asciiTheme="majorHAnsi" w:hAnsiTheme="majorHAnsi"/>
                <w:lang w:val="sr-Cyrl-CS"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2A73C2" w:rsidRDefault="002A73C2" w:rsidP="00DB2D7E">
            <w:pPr>
              <w:tabs>
                <w:tab w:val="center" w:pos="4320"/>
                <w:tab w:val="right" w:pos="8640"/>
              </w:tabs>
              <w:ind w:firstLine="0"/>
              <w:rPr>
                <w:rFonts w:asciiTheme="majorHAnsi" w:hAnsiTheme="majorHAnsi"/>
                <w:bCs/>
                <w:lang w:val="sr-Cyrl-RS"/>
              </w:rPr>
            </w:pPr>
          </w:p>
          <w:p w:rsidR="00DB2D7E" w:rsidRDefault="00DB2D7E" w:rsidP="00DB2D7E">
            <w:pPr>
              <w:tabs>
                <w:tab w:val="center" w:pos="4320"/>
                <w:tab w:val="right" w:pos="8640"/>
              </w:tabs>
              <w:ind w:firstLine="0"/>
              <w:rPr>
                <w:rFonts w:asciiTheme="majorHAnsi" w:hAnsiTheme="majorHAnsi"/>
                <w:bCs/>
                <w:lang w:val="sr-Cyrl-CS"/>
              </w:rPr>
            </w:pPr>
            <w:proofErr w:type="spellStart"/>
            <w:r w:rsidRPr="00DB2D7E">
              <w:rPr>
                <w:rFonts w:asciiTheme="majorHAnsi" w:hAnsiTheme="majorHAnsi"/>
                <w:bCs/>
              </w:rPr>
              <w:t>Анализа</w:t>
            </w:r>
            <w:proofErr w:type="spellEnd"/>
            <w:r w:rsidRPr="00DB2D7E">
              <w:rPr>
                <w:rFonts w:asciiTheme="majorHAnsi" w:hAnsiTheme="majorHAnsi"/>
                <w:bCs/>
              </w:rPr>
              <w:t xml:space="preserve"> </w:t>
            </w:r>
            <w:r w:rsidRPr="00DB2D7E">
              <w:rPr>
                <w:rFonts w:asciiTheme="majorHAnsi" w:hAnsiTheme="majorHAnsi"/>
                <w:bCs/>
                <w:lang w:val="sr-Cyrl-CS"/>
              </w:rPr>
              <w:t>рада СР</w:t>
            </w:r>
          </w:p>
          <w:p w:rsidR="002A73C2" w:rsidRPr="00DB2D7E" w:rsidRDefault="002A73C2" w:rsidP="00DB2D7E">
            <w:pPr>
              <w:tabs>
                <w:tab w:val="center" w:pos="4320"/>
                <w:tab w:val="right" w:pos="8640"/>
              </w:tabs>
              <w:ind w:firstLine="0"/>
              <w:rPr>
                <w:rFonts w:asciiTheme="majorHAnsi" w:hAnsiTheme="majorHAnsi"/>
                <w:bCs/>
                <w:lang w:val="sr-Cyrl-CS"/>
              </w:rPr>
            </w:pPr>
          </w:p>
        </w:tc>
        <w:tc>
          <w:tcPr>
            <w:tcW w:w="1636" w:type="dxa"/>
            <w:vMerge/>
            <w:tcBorders>
              <w:left w:val="single" w:sz="4" w:space="0" w:color="auto"/>
              <w:right w:val="single" w:sz="4" w:space="0" w:color="auto"/>
            </w:tcBorders>
            <w:hideMark/>
          </w:tcPr>
          <w:p w:rsidR="00DB2D7E" w:rsidRPr="00DB2D7E" w:rsidRDefault="00DB2D7E" w:rsidP="00DB2D7E">
            <w:pPr>
              <w:rPr>
                <w:rFonts w:asciiTheme="majorHAnsi" w:hAnsiTheme="majorHAnsi"/>
                <w:lang w:val="sr-Cyrl-CS" w:eastAsia="sr-Latn-CS"/>
              </w:rPr>
            </w:pPr>
          </w:p>
        </w:tc>
        <w:tc>
          <w:tcPr>
            <w:tcW w:w="1881" w:type="dxa"/>
            <w:vMerge/>
            <w:tcBorders>
              <w:left w:val="single" w:sz="4" w:space="0" w:color="auto"/>
              <w:right w:val="single" w:sz="4" w:space="0" w:color="auto"/>
            </w:tcBorders>
            <w:hideMark/>
          </w:tcPr>
          <w:p w:rsidR="00DB2D7E" w:rsidRPr="00DB2D7E" w:rsidRDefault="00DB2D7E" w:rsidP="00DB2D7E">
            <w:pPr>
              <w:ind w:right="712"/>
              <w:rPr>
                <w:rFonts w:asciiTheme="majorHAnsi" w:hAnsiTheme="majorHAnsi"/>
                <w:lang w:val="ru-RU" w:eastAsia="sr-Latn-CS"/>
              </w:rPr>
            </w:pPr>
          </w:p>
        </w:tc>
      </w:tr>
      <w:tr w:rsidR="00DB2D7E" w:rsidRPr="00DB2D7E" w:rsidTr="00DB2D7E">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B2D7E" w:rsidRPr="00DB2D7E" w:rsidRDefault="00DB2D7E" w:rsidP="00DB2D7E">
            <w:pPr>
              <w:rPr>
                <w:rFonts w:asciiTheme="majorHAnsi" w:hAnsiTheme="majorHAnsi"/>
                <w:lang w:val="sr-Cyrl-CS" w:eastAsia="sr-Latn-CS"/>
              </w:rPr>
            </w:pPr>
          </w:p>
        </w:tc>
        <w:tc>
          <w:tcPr>
            <w:tcW w:w="4574" w:type="dxa"/>
            <w:tcBorders>
              <w:top w:val="single" w:sz="4" w:space="0" w:color="auto"/>
              <w:left w:val="single" w:sz="4" w:space="0" w:color="auto"/>
              <w:bottom w:val="single" w:sz="4" w:space="0" w:color="auto"/>
              <w:right w:val="single" w:sz="4" w:space="0" w:color="auto"/>
            </w:tcBorders>
            <w:hideMark/>
          </w:tcPr>
          <w:p w:rsidR="002A73C2" w:rsidRDefault="002A73C2" w:rsidP="00DB2D7E">
            <w:pPr>
              <w:tabs>
                <w:tab w:val="center" w:pos="4320"/>
                <w:tab w:val="right" w:pos="8640"/>
              </w:tabs>
              <w:ind w:firstLine="0"/>
              <w:rPr>
                <w:rFonts w:asciiTheme="majorHAnsi" w:hAnsiTheme="majorHAnsi"/>
                <w:bCs/>
                <w:lang w:val="sr-Cyrl-RS"/>
              </w:rPr>
            </w:pPr>
          </w:p>
          <w:p w:rsidR="00DB2D7E" w:rsidRDefault="00DB2D7E" w:rsidP="00DB2D7E">
            <w:pPr>
              <w:tabs>
                <w:tab w:val="center" w:pos="4320"/>
                <w:tab w:val="right" w:pos="8640"/>
              </w:tabs>
              <w:ind w:firstLine="0"/>
              <w:rPr>
                <w:rFonts w:asciiTheme="majorHAnsi" w:hAnsiTheme="majorHAnsi"/>
                <w:bCs/>
                <w:lang w:val="ru-RU"/>
              </w:rPr>
            </w:pPr>
            <w:r>
              <w:rPr>
                <w:rFonts w:asciiTheme="majorHAnsi" w:hAnsiTheme="majorHAnsi"/>
                <w:bCs/>
                <w:lang w:val="sr-Cyrl-RS"/>
              </w:rPr>
              <w:t>П</w:t>
            </w:r>
            <w:r w:rsidRPr="00DB2D7E">
              <w:rPr>
                <w:rFonts w:asciiTheme="majorHAnsi" w:hAnsiTheme="majorHAnsi"/>
                <w:bCs/>
                <w:lang w:val="ru-RU"/>
              </w:rPr>
              <w:t>редлози за следећу школску годину</w:t>
            </w:r>
          </w:p>
          <w:p w:rsidR="002A73C2" w:rsidRPr="00DB2D7E" w:rsidRDefault="002A73C2" w:rsidP="00DB2D7E">
            <w:pPr>
              <w:tabs>
                <w:tab w:val="center" w:pos="4320"/>
                <w:tab w:val="right" w:pos="8640"/>
              </w:tabs>
              <w:ind w:firstLine="0"/>
              <w:rPr>
                <w:rFonts w:asciiTheme="majorHAnsi" w:hAnsiTheme="majorHAnsi"/>
                <w:bCs/>
                <w:lang w:val="ru-RU"/>
              </w:rPr>
            </w:pPr>
          </w:p>
        </w:tc>
        <w:tc>
          <w:tcPr>
            <w:tcW w:w="1636" w:type="dxa"/>
            <w:vMerge/>
            <w:tcBorders>
              <w:left w:val="single" w:sz="4" w:space="0" w:color="auto"/>
              <w:bottom w:val="single" w:sz="4" w:space="0" w:color="auto"/>
              <w:right w:val="single" w:sz="4" w:space="0" w:color="auto"/>
            </w:tcBorders>
          </w:tcPr>
          <w:p w:rsidR="00DB2D7E" w:rsidRPr="00DB2D7E" w:rsidRDefault="00DB2D7E" w:rsidP="00DB2D7E">
            <w:pPr>
              <w:rPr>
                <w:rFonts w:asciiTheme="majorHAnsi" w:hAnsiTheme="majorHAnsi"/>
                <w:lang w:val="sr-Cyrl-CS" w:eastAsia="sr-Latn-CS"/>
              </w:rPr>
            </w:pPr>
          </w:p>
        </w:tc>
        <w:tc>
          <w:tcPr>
            <w:tcW w:w="1881" w:type="dxa"/>
            <w:vMerge/>
            <w:tcBorders>
              <w:left w:val="single" w:sz="4" w:space="0" w:color="auto"/>
              <w:bottom w:val="single" w:sz="4" w:space="0" w:color="auto"/>
              <w:right w:val="single" w:sz="4" w:space="0" w:color="auto"/>
            </w:tcBorders>
            <w:hideMark/>
          </w:tcPr>
          <w:p w:rsidR="00DB2D7E" w:rsidRPr="00DB2D7E" w:rsidRDefault="00DB2D7E" w:rsidP="00DB2D7E">
            <w:pPr>
              <w:ind w:right="712"/>
              <w:rPr>
                <w:rFonts w:asciiTheme="majorHAnsi" w:hAnsiTheme="majorHAnsi"/>
                <w:lang w:val="sr-Cyrl-CS" w:eastAsia="sr-Latn-CS"/>
              </w:rPr>
            </w:pPr>
          </w:p>
        </w:tc>
      </w:tr>
      <w:tr w:rsidR="00DB2D7E" w:rsidRPr="00DB2D7E" w:rsidTr="00DB2D7E">
        <w:trPr>
          <w:trHeight w:val="421"/>
        </w:trPr>
        <w:tc>
          <w:tcPr>
            <w:tcW w:w="9639" w:type="dxa"/>
            <w:gridSpan w:val="4"/>
            <w:tcBorders>
              <w:top w:val="single" w:sz="4" w:space="0" w:color="auto"/>
              <w:left w:val="single" w:sz="4" w:space="0" w:color="auto"/>
              <w:bottom w:val="single" w:sz="4" w:space="0" w:color="auto"/>
              <w:right w:val="single" w:sz="4" w:space="0" w:color="auto"/>
            </w:tcBorders>
            <w:hideMark/>
          </w:tcPr>
          <w:p w:rsidR="00DB2D7E" w:rsidRPr="00DB2D7E" w:rsidRDefault="00DB2D7E" w:rsidP="00DB2D7E">
            <w:pPr>
              <w:rPr>
                <w:rFonts w:asciiTheme="majorHAnsi" w:hAnsiTheme="majorHAnsi"/>
                <w:lang w:val="ru-RU" w:eastAsia="sr-Latn-CS"/>
              </w:rPr>
            </w:pPr>
            <w:r w:rsidRPr="00DB2D7E">
              <w:rPr>
                <w:rFonts w:asciiTheme="majorHAnsi" w:hAnsiTheme="majorHAnsi"/>
                <w:lang w:val="sr-Cyrl-CS" w:eastAsia="sr-Latn-CS"/>
              </w:rPr>
              <w:t xml:space="preserve">* Начини праћења реализације програма савета родитеља и носиоци праћења: </w:t>
            </w:r>
            <w:r w:rsidRPr="00DB2D7E">
              <w:rPr>
                <w:rFonts w:asciiTheme="majorHAnsi" w:hAnsiTheme="majorHAnsi"/>
                <w:lang w:val="ru-RU" w:eastAsia="sr-Latn-CS"/>
              </w:rPr>
              <w:t xml:space="preserve">записници са састанака Савета родитеља; </w:t>
            </w:r>
          </w:p>
        </w:tc>
      </w:tr>
    </w:tbl>
    <w:p w:rsidR="00E72CF6" w:rsidRPr="00DB2D7E" w:rsidRDefault="00E72CF6" w:rsidP="00E72CF6">
      <w:pPr>
        <w:ind w:firstLine="720"/>
        <w:jc w:val="both"/>
        <w:rPr>
          <w:rFonts w:ascii="Cambria" w:hAnsi="Cambria" w:cs="Arial"/>
          <w:noProof/>
          <w:lang w:val="ru-RU"/>
        </w:rPr>
      </w:pPr>
    </w:p>
    <w:p w:rsidR="00E72CF6" w:rsidRPr="00CF41AF" w:rsidRDefault="00E72CF6" w:rsidP="00E72CF6">
      <w:pPr>
        <w:ind w:firstLine="0"/>
        <w:jc w:val="both"/>
        <w:rPr>
          <w:rFonts w:ascii="Cambria" w:hAnsi="Cambria" w:cs="Arial"/>
          <w:noProof/>
          <w:lang w:val="sr-Cyrl-CS"/>
        </w:rPr>
      </w:pPr>
    </w:p>
    <w:p w:rsidR="00B7013E" w:rsidRDefault="00B7013E" w:rsidP="00E72CF6">
      <w:pPr>
        <w:pStyle w:val="Heading2"/>
        <w:jc w:val="both"/>
        <w:rPr>
          <w:noProof/>
          <w:lang w:val="sr-Cyrl-RS"/>
        </w:rPr>
      </w:pPr>
      <w:bookmarkStart w:id="16" w:name="_Toc381178762"/>
      <w:bookmarkStart w:id="17" w:name="_Toc381179326"/>
    </w:p>
    <w:p w:rsidR="002A73C2" w:rsidRDefault="002A73C2" w:rsidP="002A73C2">
      <w:pPr>
        <w:rPr>
          <w:lang w:val="sr-Cyrl-RS"/>
        </w:rPr>
      </w:pPr>
    </w:p>
    <w:p w:rsidR="002A73C2" w:rsidRDefault="002A73C2" w:rsidP="002A73C2">
      <w:pPr>
        <w:rPr>
          <w:lang w:val="sr-Cyrl-RS"/>
        </w:rPr>
      </w:pPr>
    </w:p>
    <w:p w:rsidR="002A73C2" w:rsidRPr="002A73C2" w:rsidRDefault="002A73C2" w:rsidP="002A73C2">
      <w:pPr>
        <w:rPr>
          <w:lang w:val="sr-Cyrl-RS"/>
        </w:rPr>
      </w:pPr>
    </w:p>
    <w:p w:rsidR="00DB2D7E" w:rsidRDefault="00DB2D7E" w:rsidP="00DB2D7E">
      <w:pPr>
        <w:rPr>
          <w:rFonts w:ascii="Cambria" w:hAnsi="Cambria"/>
          <w:noProof/>
          <w:color w:val="365F91"/>
          <w:sz w:val="24"/>
          <w:szCs w:val="24"/>
          <w:lang w:val="sr-Cyrl-RS"/>
        </w:rPr>
      </w:pPr>
    </w:p>
    <w:p w:rsidR="00DB2D7E" w:rsidRPr="00DB2D7E" w:rsidRDefault="00DB2D7E" w:rsidP="00DB2D7E">
      <w:pPr>
        <w:rPr>
          <w:lang w:val="sr-Cyrl-RS"/>
        </w:rPr>
      </w:pPr>
    </w:p>
    <w:p w:rsidR="00DB2D7E" w:rsidRDefault="00DB2D7E" w:rsidP="00DB2D7E">
      <w:pPr>
        <w:rPr>
          <w:lang w:val="sr-Cyrl-RS"/>
        </w:rPr>
      </w:pPr>
    </w:p>
    <w:p w:rsidR="00DB2D7E" w:rsidRDefault="00DB2D7E" w:rsidP="00DB2D7E">
      <w:pPr>
        <w:rPr>
          <w:lang w:val="sr-Cyrl-RS"/>
        </w:rPr>
      </w:pPr>
    </w:p>
    <w:p w:rsidR="00DB2D7E" w:rsidRPr="00DB2D7E" w:rsidRDefault="00DB2D7E" w:rsidP="00DB2D7E">
      <w:pPr>
        <w:rPr>
          <w:lang w:val="sr-Cyrl-RS"/>
        </w:rPr>
      </w:pPr>
    </w:p>
    <w:p w:rsidR="00B7013E" w:rsidRPr="00B7013E" w:rsidRDefault="00B7013E" w:rsidP="00B7013E">
      <w:pPr>
        <w:rPr>
          <w:lang w:val="sr-Latn-CS"/>
        </w:rPr>
      </w:pPr>
    </w:p>
    <w:p w:rsidR="00B7013E" w:rsidRPr="00B7013E" w:rsidRDefault="00B7013E" w:rsidP="00B7013E">
      <w:pPr>
        <w:rPr>
          <w:lang w:val="sr-Latn-CS"/>
        </w:rPr>
      </w:pPr>
    </w:p>
    <w:p w:rsidR="00C05329" w:rsidRDefault="00C05329" w:rsidP="00E72CF6">
      <w:pPr>
        <w:pStyle w:val="Heading2"/>
        <w:jc w:val="both"/>
        <w:rPr>
          <w:noProof/>
          <w:lang w:val="sr-Cyrl-CS"/>
        </w:rPr>
      </w:pPr>
    </w:p>
    <w:p w:rsidR="00C05329" w:rsidRDefault="00C05329" w:rsidP="00E72CF6">
      <w:pPr>
        <w:pStyle w:val="Heading2"/>
        <w:jc w:val="both"/>
        <w:rPr>
          <w:noProof/>
          <w:lang w:val="sr-Cyrl-CS"/>
        </w:rPr>
      </w:pPr>
    </w:p>
    <w:p w:rsidR="00E72CF6" w:rsidRPr="004E3195" w:rsidRDefault="00E72CF6" w:rsidP="00E72CF6">
      <w:pPr>
        <w:pStyle w:val="Heading2"/>
        <w:jc w:val="both"/>
        <w:rPr>
          <w:noProof/>
          <w:lang w:val="ru-RU"/>
        </w:rPr>
      </w:pPr>
      <w:r w:rsidRPr="00D40CF1">
        <w:rPr>
          <w:noProof/>
          <w:lang w:val="sr-Cyrl-CS"/>
        </w:rPr>
        <w:lastRenderedPageBreak/>
        <w:t>Наставно особље</w:t>
      </w:r>
      <w:bookmarkEnd w:id="16"/>
      <w:bookmarkEnd w:id="17"/>
      <w:r w:rsidRPr="00D40CF1">
        <w:rPr>
          <w:noProof/>
          <w:lang w:val="sr-Cyrl-CS"/>
        </w:rPr>
        <w:t xml:space="preserve">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Наставу и друге облике образовно-васпитног рада у школи остварује наставно особље, а наставно особље чине: наставници, стручни сарадници . </w:t>
      </w:r>
    </w:p>
    <w:p w:rsidR="00E72CF6" w:rsidRPr="004E3195" w:rsidRDefault="00E72CF6" w:rsidP="00E72CF6">
      <w:pPr>
        <w:pStyle w:val="Heading3"/>
        <w:jc w:val="both"/>
        <w:rPr>
          <w:noProof/>
          <w:lang w:val="ru-RU"/>
        </w:rPr>
      </w:pPr>
      <w:bookmarkStart w:id="18" w:name="_Toc381178763"/>
      <w:bookmarkStart w:id="19" w:name="_Toc381179327"/>
      <w:r w:rsidRPr="00D40CF1">
        <w:rPr>
          <w:noProof/>
          <w:lang w:val="sr-Cyrl-CS"/>
        </w:rPr>
        <w:t>Наставници</w:t>
      </w:r>
      <w:bookmarkEnd w:id="18"/>
      <w:bookmarkEnd w:id="19"/>
      <w:r w:rsidRPr="00D40CF1">
        <w:rPr>
          <w:noProof/>
          <w:lang w:val="sr-Cyrl-CS"/>
        </w:rPr>
        <w:t xml:space="preserve">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Посао наставника је да: изводи предметну наставу и друге облике образовно-васпитног рада у одељењу, припрема се за извођење наставе и о томе води евиденцију, обавља послове одељенског старешине, учествује у спровођењу испита ученика, израђује планове рада, дежура према утврђеном редоследу, учествује у раду органа школе, стручно се усавршава, обавља и друге послове по налогу директора,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ученика . </w:t>
      </w:r>
    </w:p>
    <w:p w:rsidR="00E72CF6" w:rsidRPr="00BD173D" w:rsidRDefault="00E72CF6" w:rsidP="00E72CF6">
      <w:pPr>
        <w:ind w:firstLine="720"/>
        <w:jc w:val="both"/>
        <w:rPr>
          <w:rFonts w:ascii="Cambria" w:hAnsi="Cambria" w:cs="Arial"/>
          <w:noProof/>
          <w:sz w:val="20"/>
          <w:szCs w:val="20"/>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340"/>
        <w:gridCol w:w="1866"/>
        <w:gridCol w:w="567"/>
        <w:gridCol w:w="551"/>
        <w:gridCol w:w="977"/>
        <w:gridCol w:w="1340"/>
      </w:tblGrid>
      <w:tr w:rsidR="00200F2B" w:rsidRPr="00C05329" w:rsidTr="00200F2B">
        <w:trPr>
          <w:trHeight w:val="365"/>
        </w:trPr>
        <w:tc>
          <w:tcPr>
            <w:tcW w:w="1998" w:type="dxa"/>
            <w:vAlign w:val="center"/>
          </w:tcPr>
          <w:p w:rsidR="00200F2B" w:rsidRPr="00C05329" w:rsidRDefault="00200F2B" w:rsidP="00C05329">
            <w:pPr>
              <w:ind w:firstLine="0"/>
              <w:rPr>
                <w:rFonts w:asciiTheme="majorHAnsi" w:hAnsiTheme="majorHAnsi"/>
                <w:b/>
                <w:sz w:val="20"/>
                <w:szCs w:val="20"/>
                <w:lang w:val="sr-Cyrl-CS" w:eastAsia="sr-Latn-CS"/>
              </w:rPr>
            </w:pPr>
            <w:r w:rsidRPr="00C05329">
              <w:rPr>
                <w:rFonts w:asciiTheme="majorHAnsi" w:hAnsiTheme="majorHAnsi"/>
                <w:b/>
                <w:sz w:val="20"/>
                <w:szCs w:val="20"/>
                <w:lang w:val="sr-Cyrl-CS" w:eastAsia="sr-Latn-CS"/>
              </w:rPr>
              <w:t>Презиме и име</w:t>
            </w:r>
          </w:p>
        </w:tc>
        <w:tc>
          <w:tcPr>
            <w:tcW w:w="2340" w:type="dxa"/>
            <w:vAlign w:val="center"/>
          </w:tcPr>
          <w:p w:rsidR="00200F2B" w:rsidRPr="00C05329" w:rsidRDefault="00200F2B" w:rsidP="00C05329">
            <w:pPr>
              <w:ind w:firstLine="0"/>
              <w:rPr>
                <w:rFonts w:asciiTheme="majorHAnsi" w:hAnsiTheme="majorHAnsi"/>
                <w:b/>
                <w:sz w:val="20"/>
                <w:szCs w:val="20"/>
                <w:lang w:val="sr-Latn-CS" w:eastAsia="sr-Latn-CS"/>
              </w:rPr>
            </w:pPr>
            <w:r w:rsidRPr="00C05329">
              <w:rPr>
                <w:rFonts w:asciiTheme="majorHAnsi" w:hAnsiTheme="majorHAnsi"/>
                <w:b/>
                <w:sz w:val="20"/>
                <w:szCs w:val="20"/>
                <w:lang w:val="sr-Latn-CS" w:eastAsia="sr-Latn-CS"/>
              </w:rPr>
              <w:t>Врста стручне спреме</w:t>
            </w:r>
          </w:p>
        </w:tc>
        <w:tc>
          <w:tcPr>
            <w:tcW w:w="1866" w:type="dxa"/>
            <w:vAlign w:val="center"/>
          </w:tcPr>
          <w:p w:rsidR="00200F2B" w:rsidRPr="00C05329" w:rsidRDefault="00200F2B" w:rsidP="00C05329">
            <w:pPr>
              <w:ind w:firstLine="0"/>
              <w:rPr>
                <w:rFonts w:asciiTheme="majorHAnsi" w:hAnsiTheme="majorHAnsi"/>
                <w:b/>
                <w:sz w:val="20"/>
                <w:szCs w:val="20"/>
                <w:lang w:val="sr-Latn-CS" w:eastAsia="sr-Latn-CS"/>
              </w:rPr>
            </w:pPr>
            <w:r w:rsidRPr="00C05329">
              <w:rPr>
                <w:rFonts w:asciiTheme="majorHAnsi" w:hAnsiTheme="majorHAnsi"/>
                <w:b/>
                <w:sz w:val="20"/>
                <w:szCs w:val="20"/>
                <w:lang w:val="sr-Latn-CS" w:eastAsia="sr-Latn-CS"/>
              </w:rPr>
              <w:t>Предмети које предаје</w:t>
            </w:r>
          </w:p>
        </w:tc>
        <w:tc>
          <w:tcPr>
            <w:tcW w:w="567" w:type="dxa"/>
            <w:vAlign w:val="center"/>
          </w:tcPr>
          <w:p w:rsidR="00200F2B" w:rsidRPr="00C05329" w:rsidRDefault="00200F2B" w:rsidP="00C05329">
            <w:pPr>
              <w:ind w:firstLine="0"/>
              <w:rPr>
                <w:rFonts w:asciiTheme="majorHAnsi" w:hAnsiTheme="majorHAnsi"/>
                <w:b/>
                <w:sz w:val="20"/>
                <w:szCs w:val="20"/>
                <w:lang w:val="sr-Latn-CS" w:eastAsia="sr-Latn-CS"/>
              </w:rPr>
            </w:pPr>
            <w:r w:rsidRPr="00C05329">
              <w:rPr>
                <w:rFonts w:asciiTheme="majorHAnsi" w:hAnsiTheme="majorHAnsi"/>
                <w:b/>
                <w:sz w:val="20"/>
                <w:szCs w:val="20"/>
                <w:lang w:val="sr-Latn-CS" w:eastAsia="sr-Latn-CS"/>
              </w:rPr>
              <w:t>Годрад</w:t>
            </w:r>
            <w:r w:rsidRPr="00C05329">
              <w:rPr>
                <w:rFonts w:asciiTheme="majorHAnsi" w:hAnsiTheme="majorHAnsi"/>
                <w:b/>
                <w:sz w:val="20"/>
                <w:szCs w:val="20"/>
                <w:lang w:val="sr-Cyrl-CS" w:eastAsia="sr-Latn-CS"/>
              </w:rPr>
              <w:t>.</w:t>
            </w:r>
            <w:r w:rsidRPr="00C05329">
              <w:rPr>
                <w:rFonts w:asciiTheme="majorHAnsi" w:hAnsiTheme="majorHAnsi"/>
                <w:b/>
                <w:sz w:val="20"/>
                <w:szCs w:val="20"/>
                <w:lang w:val="sr-Latn-CS" w:eastAsia="sr-Latn-CS"/>
              </w:rPr>
              <w:t>стажа</w:t>
            </w:r>
          </w:p>
        </w:tc>
        <w:tc>
          <w:tcPr>
            <w:tcW w:w="551" w:type="dxa"/>
            <w:vAlign w:val="center"/>
          </w:tcPr>
          <w:p w:rsidR="00200F2B" w:rsidRPr="00C05329" w:rsidRDefault="00200F2B" w:rsidP="00C05329">
            <w:pPr>
              <w:ind w:firstLine="0"/>
              <w:rPr>
                <w:rFonts w:asciiTheme="majorHAnsi" w:hAnsiTheme="majorHAnsi"/>
                <w:b/>
                <w:sz w:val="20"/>
                <w:szCs w:val="20"/>
                <w:lang w:val="sr-Latn-CS" w:eastAsia="sr-Latn-CS"/>
              </w:rPr>
            </w:pPr>
            <w:r w:rsidRPr="00C05329">
              <w:rPr>
                <w:rFonts w:asciiTheme="majorHAnsi" w:hAnsiTheme="majorHAnsi"/>
                <w:b/>
                <w:sz w:val="20"/>
                <w:szCs w:val="20"/>
                <w:lang w:val="sr-Latn-CS" w:eastAsia="sr-Latn-CS"/>
              </w:rPr>
              <w:t>Лиценца</w:t>
            </w:r>
          </w:p>
        </w:tc>
        <w:tc>
          <w:tcPr>
            <w:tcW w:w="977" w:type="dxa"/>
            <w:vAlign w:val="center"/>
          </w:tcPr>
          <w:p w:rsidR="00200F2B" w:rsidRPr="00C05329" w:rsidRDefault="00200F2B" w:rsidP="00C05329">
            <w:pPr>
              <w:ind w:firstLine="0"/>
              <w:rPr>
                <w:rFonts w:asciiTheme="majorHAnsi" w:hAnsiTheme="majorHAnsi"/>
                <w:b/>
                <w:sz w:val="20"/>
                <w:szCs w:val="20"/>
                <w:lang w:val="sr-Cyrl-CS" w:eastAsia="sr-Latn-CS"/>
              </w:rPr>
            </w:pPr>
            <w:r w:rsidRPr="00C05329">
              <w:rPr>
                <w:rFonts w:asciiTheme="majorHAnsi" w:hAnsiTheme="majorHAnsi"/>
                <w:b/>
                <w:sz w:val="20"/>
                <w:szCs w:val="20"/>
                <w:lang w:val="sr-Latn-CS" w:eastAsia="sr-Latn-CS"/>
              </w:rPr>
              <w:t>% ангаж</w:t>
            </w:r>
            <w:r w:rsidRPr="00C05329">
              <w:rPr>
                <w:rFonts w:asciiTheme="majorHAnsi" w:hAnsiTheme="majorHAnsi"/>
                <w:b/>
                <w:sz w:val="20"/>
                <w:szCs w:val="20"/>
                <w:lang w:val="sr-Cyrl-CS" w:eastAsia="sr-Latn-CS"/>
              </w:rPr>
              <w:t>.у школи</w:t>
            </w:r>
          </w:p>
        </w:tc>
        <w:tc>
          <w:tcPr>
            <w:tcW w:w="1340" w:type="dxa"/>
            <w:vAlign w:val="center"/>
          </w:tcPr>
          <w:p w:rsidR="00200F2B" w:rsidRPr="00C05329" w:rsidRDefault="00200F2B" w:rsidP="00C05329">
            <w:pPr>
              <w:ind w:firstLine="0"/>
              <w:rPr>
                <w:rFonts w:asciiTheme="majorHAnsi" w:hAnsiTheme="majorHAnsi"/>
                <w:b/>
                <w:sz w:val="20"/>
                <w:szCs w:val="20"/>
                <w:lang w:val="sr-Cyrl-CS" w:eastAsia="sr-Latn-CS"/>
              </w:rPr>
            </w:pPr>
            <w:r w:rsidRPr="00C05329">
              <w:rPr>
                <w:rFonts w:asciiTheme="majorHAnsi" w:hAnsiTheme="majorHAnsi"/>
                <w:b/>
                <w:sz w:val="20"/>
                <w:szCs w:val="20"/>
                <w:lang w:val="sr-Latn-CS" w:eastAsia="sr-Latn-CS"/>
              </w:rPr>
              <w:t xml:space="preserve">% </w:t>
            </w:r>
          </w:p>
          <w:p w:rsidR="00200F2B" w:rsidRPr="00C05329" w:rsidRDefault="00200F2B" w:rsidP="00C05329">
            <w:pPr>
              <w:ind w:firstLine="0"/>
              <w:rPr>
                <w:rFonts w:asciiTheme="majorHAnsi" w:hAnsiTheme="majorHAnsi"/>
                <w:b/>
                <w:sz w:val="20"/>
                <w:szCs w:val="20"/>
                <w:lang w:val="sr-Cyrl-CS" w:eastAsia="sr-Latn-CS"/>
              </w:rPr>
            </w:pPr>
            <w:r w:rsidRPr="00C05329">
              <w:rPr>
                <w:rFonts w:asciiTheme="majorHAnsi" w:hAnsiTheme="majorHAnsi"/>
                <w:b/>
                <w:sz w:val="20"/>
                <w:szCs w:val="20"/>
                <w:lang w:val="sr-Latn-CS" w:eastAsia="sr-Latn-CS"/>
              </w:rPr>
              <w:t>ан</w:t>
            </w:r>
            <w:r w:rsidRPr="00C05329">
              <w:rPr>
                <w:rFonts w:asciiTheme="majorHAnsi" w:hAnsiTheme="majorHAnsi"/>
                <w:b/>
                <w:sz w:val="20"/>
                <w:szCs w:val="20"/>
                <w:lang w:val="sr-Cyrl-CS" w:eastAsia="sr-Latn-CS"/>
              </w:rPr>
              <w:t>г</w:t>
            </w:r>
            <w:r w:rsidRPr="00C05329">
              <w:rPr>
                <w:rFonts w:asciiTheme="majorHAnsi" w:hAnsiTheme="majorHAnsi"/>
                <w:b/>
                <w:sz w:val="20"/>
                <w:szCs w:val="20"/>
                <w:lang w:val="sr-Latn-CS" w:eastAsia="sr-Latn-CS"/>
              </w:rPr>
              <w:t>аж. у дру</w:t>
            </w:r>
            <w:r w:rsidRPr="00C05329">
              <w:rPr>
                <w:rFonts w:asciiTheme="majorHAnsi" w:hAnsiTheme="majorHAnsi"/>
                <w:b/>
                <w:sz w:val="20"/>
                <w:szCs w:val="20"/>
                <w:lang w:val="sr-Cyrl-CS" w:eastAsia="sr-Latn-CS"/>
              </w:rPr>
              <w:t>.</w:t>
            </w:r>
            <w:r w:rsidRPr="00C05329">
              <w:rPr>
                <w:rFonts w:asciiTheme="majorHAnsi" w:hAnsiTheme="majorHAnsi"/>
                <w:b/>
                <w:sz w:val="20"/>
                <w:szCs w:val="20"/>
                <w:lang w:val="sr-Latn-CS" w:eastAsia="sr-Latn-CS"/>
              </w:rPr>
              <w:t>школи</w:t>
            </w:r>
          </w:p>
        </w:tc>
      </w:tr>
      <w:tr w:rsidR="00200F2B" w:rsidRPr="00C05329" w:rsidTr="00200F2B">
        <w:trPr>
          <w:trHeight w:val="250"/>
        </w:trPr>
        <w:tc>
          <w:tcPr>
            <w:tcW w:w="1998"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Јовановић Дана</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српског језика  и књижевности</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Српски језик</w:t>
            </w:r>
          </w:p>
        </w:tc>
        <w:tc>
          <w:tcPr>
            <w:tcW w:w="567"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16</w:t>
            </w:r>
          </w:p>
        </w:tc>
        <w:tc>
          <w:tcPr>
            <w:tcW w:w="551"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ru-RU" w:eastAsia="sr-Latn-CS"/>
              </w:rPr>
              <w:t>44,44</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C05329">
            <w:pPr>
              <w:ind w:firstLine="0"/>
              <w:rPr>
                <w:rFonts w:asciiTheme="majorHAnsi" w:hAnsiTheme="majorHAnsi"/>
                <w:sz w:val="20"/>
                <w:szCs w:val="20"/>
                <w:highlight w:val="yellow"/>
                <w:lang w:val="sr-Latn-CS" w:eastAsia="sr-Latn-CS"/>
              </w:rPr>
            </w:pPr>
            <w:r w:rsidRPr="00C05329">
              <w:rPr>
                <w:rFonts w:asciiTheme="majorHAnsi" w:hAnsiTheme="majorHAnsi"/>
                <w:sz w:val="20"/>
                <w:szCs w:val="20"/>
                <w:lang w:val="sr-Cyrl-CS" w:eastAsia="sr-Latn-CS"/>
              </w:rPr>
              <w:t>55,56</w:t>
            </w:r>
            <w:r w:rsidRPr="00C05329">
              <w:rPr>
                <w:rFonts w:asciiTheme="majorHAnsi" w:hAnsiTheme="majorHAnsi"/>
                <w:sz w:val="20"/>
                <w:szCs w:val="20"/>
                <w:lang w:val="sr-Latn-CS" w:eastAsia="sr-Latn-CS"/>
              </w:rPr>
              <w:t>% Гимназија</w:t>
            </w:r>
          </w:p>
        </w:tc>
      </w:tr>
      <w:tr w:rsidR="00200F2B" w:rsidRPr="00C05329" w:rsidTr="00200F2B">
        <w:trPr>
          <w:trHeight w:val="250"/>
        </w:trPr>
        <w:tc>
          <w:tcPr>
            <w:tcW w:w="1998"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Ђермановић Даша</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српског језика  и књижевности</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Српски језик</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11</w:t>
            </w:r>
          </w:p>
        </w:tc>
        <w:tc>
          <w:tcPr>
            <w:tcW w:w="551"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100%</w:t>
            </w:r>
          </w:p>
        </w:tc>
        <w:tc>
          <w:tcPr>
            <w:tcW w:w="1340" w:type="dxa"/>
            <w:vAlign w:val="center"/>
          </w:tcPr>
          <w:p w:rsidR="00200F2B" w:rsidRPr="00C05329" w:rsidRDefault="00200F2B" w:rsidP="00200F2B">
            <w:pPr>
              <w:rPr>
                <w:rFonts w:asciiTheme="majorHAnsi" w:hAnsiTheme="majorHAnsi"/>
                <w:sz w:val="20"/>
                <w:szCs w:val="20"/>
                <w:lang w:val="sr-Cyrl-CS" w:eastAsia="sr-Latn-CS"/>
              </w:rPr>
            </w:pPr>
            <w:r w:rsidRPr="00C05329">
              <w:rPr>
                <w:rFonts w:asciiTheme="majorHAnsi" w:hAnsiTheme="majorHAnsi"/>
                <w:sz w:val="20"/>
                <w:szCs w:val="20"/>
                <w:lang w:val="sr-Cyrl-CS" w:eastAsia="sr-Latn-CS"/>
              </w:rPr>
              <w:t>-</w:t>
            </w:r>
          </w:p>
        </w:tc>
      </w:tr>
      <w:tr w:rsidR="00200F2B" w:rsidRPr="00C05329" w:rsidTr="00200F2B">
        <w:trPr>
          <w:trHeight w:val="250"/>
        </w:trPr>
        <w:tc>
          <w:tcPr>
            <w:tcW w:w="1998"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Борањац Исидора</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професор социологије</w:t>
            </w:r>
          </w:p>
          <w:p w:rsidR="00200F2B" w:rsidRPr="00C05329" w:rsidRDefault="00200F2B" w:rsidP="00200F2B">
            <w:pPr>
              <w:rPr>
                <w:rFonts w:asciiTheme="majorHAnsi" w:hAnsiTheme="majorHAnsi"/>
                <w:sz w:val="20"/>
                <w:szCs w:val="20"/>
                <w:lang w:val="sr-Cyrl-CS" w:eastAsia="sr-Latn-CS"/>
              </w:rPr>
            </w:pPr>
          </w:p>
        </w:tc>
        <w:tc>
          <w:tcPr>
            <w:tcW w:w="1866"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Социологија</w:t>
            </w:r>
          </w:p>
        </w:tc>
        <w:tc>
          <w:tcPr>
            <w:tcW w:w="567" w:type="dxa"/>
            <w:shd w:val="clear" w:color="auto" w:fill="FFFFFF"/>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w:t>
            </w:r>
          </w:p>
        </w:tc>
        <w:tc>
          <w:tcPr>
            <w:tcW w:w="551"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25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65"/>
        </w:trPr>
        <w:tc>
          <w:tcPr>
            <w:tcW w:w="1998"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Ракоњац Драгутин</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професор историје</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Историја</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36</w:t>
            </w:r>
          </w:p>
        </w:tc>
        <w:tc>
          <w:tcPr>
            <w:tcW w:w="551"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50%</w:t>
            </w:r>
          </w:p>
        </w:tc>
        <w:tc>
          <w:tcPr>
            <w:tcW w:w="1340"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50% Гимназија</w:t>
            </w:r>
          </w:p>
        </w:tc>
      </w:tr>
      <w:tr w:rsidR="00200F2B" w:rsidRPr="00C05329" w:rsidTr="00200F2B">
        <w:trPr>
          <w:trHeight w:val="566"/>
        </w:trPr>
        <w:tc>
          <w:tcPr>
            <w:tcW w:w="1998"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Милићевић Слоб</w:t>
            </w:r>
            <w:r w:rsidRPr="00C05329">
              <w:rPr>
                <w:rFonts w:asciiTheme="majorHAnsi" w:hAnsiTheme="majorHAnsi"/>
                <w:sz w:val="20"/>
                <w:szCs w:val="20"/>
                <w:lang w:val="sr-Cyrl-CS" w:eastAsia="sr-Latn-CS"/>
              </w:rPr>
              <w:t>о</w:t>
            </w:r>
            <w:r w:rsidRPr="00C05329">
              <w:rPr>
                <w:rFonts w:asciiTheme="majorHAnsi" w:hAnsiTheme="majorHAnsi"/>
                <w:sz w:val="20"/>
                <w:szCs w:val="20"/>
                <w:lang w:val="sr-Latn-CS" w:eastAsia="sr-Latn-CS"/>
              </w:rPr>
              <w:t>дан</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физичке културе</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Физичко васпитање</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16</w:t>
            </w:r>
          </w:p>
        </w:tc>
        <w:tc>
          <w:tcPr>
            <w:tcW w:w="551"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100%</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58"/>
        </w:trPr>
        <w:tc>
          <w:tcPr>
            <w:tcW w:w="1998"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Матић Недељко</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математичар</w:t>
            </w:r>
          </w:p>
        </w:tc>
        <w:tc>
          <w:tcPr>
            <w:tcW w:w="1866"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Математика</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41</w:t>
            </w:r>
          </w:p>
        </w:tc>
        <w:tc>
          <w:tcPr>
            <w:tcW w:w="551"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100%</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65"/>
        </w:trPr>
        <w:tc>
          <w:tcPr>
            <w:tcW w:w="1998"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Средојевић Саво</w:t>
            </w:r>
          </w:p>
        </w:tc>
        <w:tc>
          <w:tcPr>
            <w:tcW w:w="2340"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дипломирани  математичар</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Математика</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29</w:t>
            </w:r>
          </w:p>
        </w:tc>
        <w:tc>
          <w:tcPr>
            <w:tcW w:w="551"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tcBorders>
              <w:bottom w:val="single" w:sz="4" w:space="0" w:color="auto"/>
            </w:tcBorders>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100%</w:t>
            </w:r>
          </w:p>
        </w:tc>
        <w:tc>
          <w:tcPr>
            <w:tcW w:w="1340" w:type="dxa"/>
            <w:vAlign w:val="center"/>
          </w:tcPr>
          <w:p w:rsidR="00200F2B" w:rsidRPr="00C05329" w:rsidRDefault="00200F2B" w:rsidP="00200F2B">
            <w:pPr>
              <w:rPr>
                <w:rFonts w:asciiTheme="majorHAnsi" w:hAnsiTheme="majorHAnsi"/>
                <w:sz w:val="20"/>
                <w:szCs w:val="20"/>
                <w:lang w:eastAsia="sr-Latn-CS"/>
              </w:rPr>
            </w:pPr>
            <w:r w:rsidRPr="00C05329">
              <w:rPr>
                <w:rFonts w:asciiTheme="majorHAnsi" w:hAnsiTheme="majorHAnsi"/>
                <w:sz w:val="20"/>
                <w:szCs w:val="20"/>
                <w:lang w:eastAsia="sr-Latn-CS"/>
              </w:rPr>
              <w:t>-</w:t>
            </w:r>
          </w:p>
        </w:tc>
      </w:tr>
      <w:tr w:rsidR="00200F2B" w:rsidRPr="00C05329" w:rsidTr="00200F2B">
        <w:trPr>
          <w:trHeight w:val="593"/>
        </w:trPr>
        <w:tc>
          <w:tcPr>
            <w:tcW w:w="1998"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Драгојловић Пета</w:t>
            </w:r>
            <w:r w:rsidR="00C05329">
              <w:rPr>
                <w:rFonts w:asciiTheme="majorHAnsi" w:hAnsiTheme="majorHAnsi"/>
                <w:sz w:val="20"/>
                <w:szCs w:val="20"/>
                <w:lang w:val="sr-Cyrl-CS" w:eastAsia="sr-Latn-CS"/>
              </w:rPr>
              <w:t>р</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математичар</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Математика</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6</w:t>
            </w:r>
          </w:p>
        </w:tc>
        <w:tc>
          <w:tcPr>
            <w:tcW w:w="551"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shd w:val="clear" w:color="auto" w:fill="FFFFFF"/>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55,56</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44,44% ОШ Р.Павићевић</w:t>
            </w:r>
          </w:p>
        </w:tc>
      </w:tr>
      <w:tr w:rsidR="00200F2B" w:rsidRPr="00C05329" w:rsidTr="00200F2B">
        <w:trPr>
          <w:trHeight w:val="250"/>
        </w:trPr>
        <w:tc>
          <w:tcPr>
            <w:tcW w:w="1998"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Јелисавчић Драгана</w:t>
            </w:r>
          </w:p>
        </w:tc>
        <w:tc>
          <w:tcPr>
            <w:tcW w:w="2340"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енглеског језика  и књижевности</w:t>
            </w:r>
          </w:p>
        </w:tc>
        <w:tc>
          <w:tcPr>
            <w:tcW w:w="1866" w:type="dxa"/>
            <w:vAlign w:val="center"/>
          </w:tcPr>
          <w:p w:rsidR="00200F2B" w:rsidRPr="00C05329" w:rsidRDefault="00200F2B" w:rsidP="00C0532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Енглески језик</w:t>
            </w:r>
          </w:p>
        </w:tc>
        <w:tc>
          <w:tcPr>
            <w:tcW w:w="567"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16</w:t>
            </w:r>
          </w:p>
        </w:tc>
        <w:tc>
          <w:tcPr>
            <w:tcW w:w="551" w:type="dxa"/>
            <w:vAlign w:val="center"/>
          </w:tcPr>
          <w:p w:rsidR="00200F2B" w:rsidRPr="00C05329" w:rsidRDefault="00200F2B" w:rsidP="00C0532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C05329">
            <w:pPr>
              <w:ind w:firstLine="0"/>
              <w:rPr>
                <w:rFonts w:asciiTheme="majorHAnsi" w:hAnsiTheme="majorHAnsi"/>
                <w:sz w:val="20"/>
                <w:szCs w:val="20"/>
                <w:lang w:eastAsia="sr-Latn-CS"/>
              </w:rPr>
            </w:pPr>
            <w:r w:rsidRPr="00C05329">
              <w:rPr>
                <w:rFonts w:asciiTheme="majorHAnsi" w:hAnsiTheme="majorHAnsi"/>
                <w:sz w:val="20"/>
                <w:szCs w:val="20"/>
                <w:lang w:val="sr-Latn-CS" w:eastAsia="sr-Latn-CS"/>
              </w:rPr>
              <w:t>10</w:t>
            </w:r>
            <w:r w:rsidRPr="00C05329">
              <w:rPr>
                <w:rFonts w:asciiTheme="majorHAnsi" w:hAnsiTheme="majorHAnsi"/>
                <w:sz w:val="20"/>
                <w:szCs w:val="20"/>
                <w:lang w:val="sr-Cyrl-CS" w:eastAsia="sr-Latn-CS"/>
              </w:rPr>
              <w:t>0</w:t>
            </w:r>
            <w:r w:rsidRPr="00C05329">
              <w:rPr>
                <w:rFonts w:asciiTheme="majorHAnsi" w:hAnsiTheme="majorHAnsi"/>
                <w:sz w:val="20"/>
                <w:szCs w:val="20"/>
                <w:lang w:val="sr-Latn-CS" w:eastAsia="sr-Latn-CS"/>
              </w:rPr>
              <w:t>%</w:t>
            </w:r>
          </w:p>
          <w:p w:rsidR="00200F2B" w:rsidRPr="00C05329" w:rsidRDefault="00200F2B" w:rsidP="00C05329">
            <w:pPr>
              <w:ind w:firstLine="0"/>
              <w:rPr>
                <w:rFonts w:asciiTheme="majorHAnsi" w:hAnsiTheme="majorHAnsi"/>
                <w:sz w:val="20"/>
                <w:szCs w:val="20"/>
                <w:lang w:eastAsia="sr-Latn-CS"/>
              </w:rPr>
            </w:pPr>
            <w:r w:rsidRPr="00C05329">
              <w:rPr>
                <w:rFonts w:asciiTheme="majorHAnsi" w:hAnsiTheme="majorHAnsi"/>
                <w:sz w:val="20"/>
                <w:szCs w:val="20"/>
                <w:lang w:eastAsia="sr-Latn-CS"/>
              </w:rPr>
              <w:t>(</w:t>
            </w:r>
            <w:proofErr w:type="spellStart"/>
            <w:proofErr w:type="gramStart"/>
            <w:r w:rsidRPr="00C05329">
              <w:rPr>
                <w:rFonts w:asciiTheme="majorHAnsi" w:hAnsiTheme="majorHAnsi"/>
                <w:sz w:val="20"/>
                <w:szCs w:val="20"/>
                <w:lang w:eastAsia="sr-Latn-CS"/>
              </w:rPr>
              <w:t>пород</w:t>
            </w:r>
            <w:proofErr w:type="spellEnd"/>
            <w:proofErr w:type="gramEnd"/>
            <w:r w:rsidRPr="00C05329">
              <w:rPr>
                <w:rFonts w:asciiTheme="majorHAnsi" w:hAnsiTheme="majorHAnsi"/>
                <w:sz w:val="20"/>
                <w:szCs w:val="20"/>
                <w:lang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Бошковић Јелена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енглеског језика  и књижевности</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Енглески језик</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eastAsia="sr-Latn-CS"/>
              </w:rPr>
              <w:t>77,78%</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1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Јосиповић Верица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професор машинства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ru-RU" w:eastAsia="sr-Latn-CS"/>
              </w:rPr>
              <w:t>Маш.материјали</w:t>
            </w:r>
            <w:r w:rsidRPr="00C05329">
              <w:rPr>
                <w:rFonts w:asciiTheme="majorHAnsi" w:hAnsiTheme="majorHAnsi"/>
                <w:sz w:val="20"/>
                <w:szCs w:val="20"/>
                <w:lang w:val="sr-Latn-CS" w:eastAsia="sr-Latn-CS"/>
              </w:rPr>
              <w:t xml:space="preserve">, </w:t>
            </w:r>
            <w:r w:rsidRPr="00C05329">
              <w:rPr>
                <w:rFonts w:asciiTheme="majorHAnsi" w:hAnsiTheme="majorHAnsi"/>
                <w:sz w:val="20"/>
                <w:szCs w:val="20"/>
                <w:lang w:val="sr-Cyrl-CS" w:eastAsia="sr-Latn-CS"/>
              </w:rPr>
              <w:t>И</w:t>
            </w:r>
            <w:r w:rsidRPr="00C05329">
              <w:rPr>
                <w:rFonts w:asciiTheme="majorHAnsi" w:hAnsiTheme="majorHAnsi"/>
                <w:sz w:val="20"/>
                <w:szCs w:val="20"/>
                <w:lang w:val="sr-Latn-CS" w:eastAsia="sr-Latn-CS"/>
              </w:rPr>
              <w:t>с</w:t>
            </w:r>
            <w:r w:rsidRPr="00C05329">
              <w:rPr>
                <w:rFonts w:asciiTheme="majorHAnsi" w:hAnsiTheme="majorHAnsi"/>
                <w:sz w:val="20"/>
                <w:szCs w:val="20"/>
                <w:lang w:val="ru-RU" w:eastAsia="sr-Latn-CS"/>
              </w:rPr>
              <w:t>п.</w:t>
            </w:r>
            <w:r w:rsidRPr="00C05329">
              <w:rPr>
                <w:rFonts w:asciiTheme="majorHAnsi" w:hAnsiTheme="majorHAnsi"/>
                <w:sz w:val="20"/>
                <w:szCs w:val="20"/>
                <w:lang w:val="sr-Latn-CS" w:eastAsia="sr-Latn-CS"/>
              </w:rPr>
              <w:t xml:space="preserve"> маш. </w:t>
            </w:r>
            <w:r w:rsidRPr="00C05329">
              <w:rPr>
                <w:rFonts w:asciiTheme="majorHAnsi" w:hAnsiTheme="majorHAnsi"/>
                <w:sz w:val="20"/>
                <w:szCs w:val="20"/>
                <w:lang w:val="sr-Cyrl-CS" w:eastAsia="sr-Latn-CS"/>
              </w:rPr>
              <w:t>конст</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37</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w:t>
            </w:r>
            <w:r w:rsidRPr="00C05329">
              <w:rPr>
                <w:rFonts w:asciiTheme="majorHAnsi" w:hAnsiTheme="majorHAnsi"/>
                <w:sz w:val="20"/>
                <w:szCs w:val="20"/>
                <w:lang w:val="sr-Cyrl-CS" w:eastAsia="sr-Latn-CS"/>
              </w:rPr>
              <w:t>05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7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Радивојевић Петар</w:t>
            </w:r>
          </w:p>
        </w:tc>
        <w:tc>
          <w:tcPr>
            <w:tcW w:w="2340" w:type="dxa"/>
            <w:vAlign w:val="center"/>
          </w:tcPr>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val="sr-Cyrl-CS" w:eastAsia="sr-Latn-CS"/>
              </w:rPr>
              <w:t>дипл. 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Маш</w:t>
            </w:r>
            <w:r w:rsidRPr="00C05329">
              <w:rPr>
                <w:rFonts w:asciiTheme="majorHAnsi" w:hAnsiTheme="majorHAnsi"/>
                <w:sz w:val="20"/>
                <w:szCs w:val="20"/>
                <w:lang w:eastAsia="sr-Latn-CS"/>
              </w:rPr>
              <w:t>.</w:t>
            </w:r>
            <w:r w:rsidRPr="00C05329">
              <w:rPr>
                <w:rFonts w:asciiTheme="majorHAnsi" w:hAnsiTheme="majorHAnsi"/>
                <w:sz w:val="20"/>
                <w:szCs w:val="20"/>
                <w:lang w:val="sr-Cyrl-CS" w:eastAsia="sr-Latn-CS"/>
              </w:rPr>
              <w:t>елементи</w:t>
            </w:r>
            <w:r w:rsidRPr="00C05329">
              <w:rPr>
                <w:rFonts w:asciiTheme="majorHAnsi" w:hAnsiTheme="majorHAnsi"/>
                <w:sz w:val="20"/>
                <w:szCs w:val="20"/>
                <w:lang w:val="sr-Latn-CS" w:eastAsia="sr-Latn-CS"/>
              </w:rPr>
              <w:t>, Техн. црт</w:t>
            </w:r>
            <w:r w:rsidRPr="00C05329">
              <w:rPr>
                <w:rFonts w:asciiTheme="majorHAnsi" w:hAnsiTheme="majorHAnsi"/>
                <w:sz w:val="20"/>
                <w:szCs w:val="20"/>
                <w:lang w:val="sr-Cyrl-CS" w:eastAsia="sr-Latn-CS"/>
              </w:rPr>
              <w:t>ање</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32</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w:t>
            </w:r>
            <w:r w:rsidRPr="00C05329">
              <w:rPr>
                <w:rFonts w:asciiTheme="majorHAnsi" w:hAnsiTheme="majorHAnsi"/>
                <w:sz w:val="20"/>
                <w:szCs w:val="20"/>
                <w:lang w:val="sr-Cyrl-CS" w:eastAsia="sr-Latn-CS"/>
              </w:rPr>
              <w:t>10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Новаковић Вера</w:t>
            </w:r>
          </w:p>
        </w:tc>
        <w:tc>
          <w:tcPr>
            <w:tcW w:w="2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 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Рач</w:t>
            </w:r>
            <w:r w:rsidRPr="00C05329">
              <w:rPr>
                <w:rFonts w:asciiTheme="majorHAnsi" w:hAnsiTheme="majorHAnsi"/>
                <w:sz w:val="20"/>
                <w:szCs w:val="20"/>
                <w:lang w:val="sr-Cyrl-CS" w:eastAsia="sr-Latn-CS"/>
              </w:rPr>
              <w:t xml:space="preserve">. и програм, </w:t>
            </w:r>
            <w:r w:rsidRPr="00C05329">
              <w:rPr>
                <w:rFonts w:asciiTheme="majorHAnsi" w:hAnsiTheme="majorHAnsi"/>
                <w:sz w:val="20"/>
                <w:szCs w:val="20"/>
                <w:lang w:val="sr-Latn-CS" w:eastAsia="sr-Latn-CS"/>
              </w:rPr>
              <w:t>Термодинам</w:t>
            </w:r>
            <w:proofErr w:type="spellStart"/>
            <w:r w:rsidRPr="00C05329">
              <w:rPr>
                <w:rFonts w:asciiTheme="majorHAnsi" w:hAnsiTheme="majorHAnsi"/>
                <w:sz w:val="20"/>
                <w:szCs w:val="20"/>
                <w:lang w:eastAsia="sr-Latn-CS"/>
              </w:rPr>
              <w:t>ика</w:t>
            </w:r>
            <w:proofErr w:type="spellEnd"/>
            <w:r w:rsidRPr="00C05329">
              <w:rPr>
                <w:rFonts w:asciiTheme="majorHAnsi" w:hAnsiTheme="majorHAnsi"/>
                <w:sz w:val="20"/>
                <w:szCs w:val="20"/>
                <w:lang w:val="sr-Cyrl-CS" w:eastAsia="sr-Latn-CS"/>
              </w:rPr>
              <w:t>.</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31</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tcBorders>
              <w:bottom w:val="single" w:sz="4" w:space="0" w:color="auto"/>
            </w:tcBorders>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65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44"/>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Јовановић Мирослав</w:t>
            </w:r>
          </w:p>
        </w:tc>
        <w:tc>
          <w:tcPr>
            <w:tcW w:w="2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 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Технологија обраде,</w:t>
            </w:r>
            <w:r w:rsidRPr="00C05329">
              <w:rPr>
                <w:rFonts w:asciiTheme="majorHAnsi" w:hAnsiTheme="majorHAnsi"/>
                <w:sz w:val="20"/>
                <w:szCs w:val="20"/>
                <w:lang w:val="sr-Latn-CS" w:eastAsia="sr-Latn-CS"/>
              </w:rPr>
              <w:t xml:space="preserve"> </w:t>
            </w:r>
            <w:r w:rsidRPr="00C05329">
              <w:rPr>
                <w:rFonts w:asciiTheme="majorHAnsi" w:hAnsiTheme="majorHAnsi"/>
                <w:sz w:val="20"/>
                <w:szCs w:val="20"/>
                <w:lang w:val="sr-Cyrl-CS" w:eastAsia="sr-Latn-CS"/>
              </w:rPr>
              <w:t>Физика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8</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shd w:val="clear" w:color="auto" w:fill="FFFFFF"/>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70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30% Гимназија</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Стаменић Драган</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Аген</w:t>
            </w:r>
            <w:r w:rsidRPr="00C05329">
              <w:rPr>
                <w:rFonts w:asciiTheme="majorHAnsi" w:hAnsiTheme="majorHAnsi"/>
                <w:sz w:val="20"/>
                <w:szCs w:val="20"/>
                <w:lang w:val="sr-Cyrl-CS" w:eastAsia="sr-Latn-CS"/>
              </w:rPr>
              <w:t>.и хотелијер пословање</w:t>
            </w:r>
          </w:p>
        </w:tc>
        <w:tc>
          <w:tcPr>
            <w:tcW w:w="56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6</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97,24</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44"/>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Ракоњац Маријана</w:t>
            </w:r>
          </w:p>
        </w:tc>
        <w:tc>
          <w:tcPr>
            <w:tcW w:w="2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Економика туризма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22</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100,53</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Вуковић Зора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гастроном</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Кувартство</w:t>
            </w:r>
            <w:r w:rsidRPr="00C05329">
              <w:rPr>
                <w:rFonts w:asciiTheme="majorHAnsi" w:hAnsiTheme="majorHAnsi"/>
                <w:sz w:val="20"/>
                <w:szCs w:val="20"/>
                <w:lang w:val="sr-Cyrl-CS" w:eastAsia="sr-Latn-CS"/>
              </w:rPr>
              <w:t xml:space="preserve"> са </w:t>
            </w:r>
            <w:r w:rsidRPr="00C05329">
              <w:rPr>
                <w:rFonts w:asciiTheme="majorHAnsi" w:hAnsiTheme="majorHAnsi"/>
                <w:sz w:val="20"/>
                <w:szCs w:val="20"/>
                <w:lang w:val="sr-Cyrl-CS" w:eastAsia="sr-Latn-CS"/>
              </w:rPr>
              <w:lastRenderedPageBreak/>
              <w:t>прак.наставом</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lastRenderedPageBreak/>
              <w:t>18</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100,32</w:t>
            </w:r>
            <w:r w:rsidRPr="00C05329">
              <w:rPr>
                <w:rFonts w:asciiTheme="majorHAnsi" w:hAnsiTheme="majorHAnsi"/>
                <w:sz w:val="20"/>
                <w:szCs w:val="20"/>
                <w:lang w:val="sr-Latn-CS" w:eastAsia="sr-Latn-CS"/>
              </w:rPr>
              <w:lastRenderedPageBreak/>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lastRenderedPageBreak/>
              <w:t>-</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lastRenderedPageBreak/>
              <w:t>Јевтић Владимир</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историчар</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Историја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12</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40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60</w:t>
            </w:r>
            <w:r w:rsidRPr="00C05329">
              <w:rPr>
                <w:rFonts w:asciiTheme="majorHAnsi" w:hAnsiTheme="majorHAnsi"/>
                <w:sz w:val="20"/>
                <w:szCs w:val="20"/>
                <w:lang w:val="sr-Latn-CS" w:eastAsia="sr-Latn-CS"/>
              </w:rPr>
              <w:t>%</w:t>
            </w:r>
            <w:r w:rsidRPr="00C05329">
              <w:rPr>
                <w:rFonts w:asciiTheme="majorHAnsi" w:hAnsiTheme="majorHAnsi"/>
                <w:sz w:val="20"/>
                <w:szCs w:val="20"/>
                <w:lang w:val="sr-Cyrl-CS" w:eastAsia="sr-Latn-CS"/>
              </w:rPr>
              <w:t xml:space="preserve"> ОШ</w:t>
            </w:r>
          </w:p>
        </w:tc>
      </w:tr>
      <w:tr w:rsidR="00200F2B" w:rsidRPr="00C05329" w:rsidTr="00200F2B">
        <w:trPr>
          <w:trHeight w:val="244"/>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Лазаревић Надежда</w:t>
            </w:r>
          </w:p>
        </w:tc>
        <w:tc>
          <w:tcPr>
            <w:tcW w:w="2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Аген</w:t>
            </w:r>
            <w:r w:rsidRPr="00C05329">
              <w:rPr>
                <w:rFonts w:asciiTheme="majorHAnsi" w:hAnsiTheme="majorHAnsi"/>
                <w:sz w:val="20"/>
                <w:szCs w:val="20"/>
                <w:lang w:val="sr-Cyrl-CS" w:eastAsia="sr-Latn-CS"/>
              </w:rPr>
              <w:t>.и хотелијер пословање</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18</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102,58</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Зарић Златко</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дип.инжењер електотехнике</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Рач. и инф., Осн. електр.</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24</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100</w:t>
            </w:r>
            <w:r w:rsidRPr="00C05329">
              <w:rPr>
                <w:rFonts w:asciiTheme="majorHAnsi" w:hAnsiTheme="majorHAnsi"/>
                <w:sz w:val="20"/>
                <w:szCs w:val="20"/>
                <w:lang w:val="sr-Latn-CS" w:eastAsia="sr-Latn-CS"/>
              </w:rPr>
              <w:t xml:space="preserve"> %</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Селинић Ивана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психолог</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Психологија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14</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20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val="ru-RU" w:eastAsia="sr-Latn-CS"/>
              </w:rPr>
            </w:pPr>
            <w:r w:rsidRPr="00C05329">
              <w:rPr>
                <w:rFonts w:asciiTheme="majorHAnsi" w:hAnsiTheme="majorHAnsi"/>
                <w:sz w:val="20"/>
                <w:szCs w:val="20"/>
                <w:lang w:val="sr-Cyrl-CS" w:eastAsia="sr-Latn-CS"/>
              </w:rPr>
              <w:t>30</w:t>
            </w:r>
            <w:r w:rsidRPr="00C05329">
              <w:rPr>
                <w:rFonts w:asciiTheme="majorHAnsi" w:hAnsiTheme="majorHAnsi"/>
                <w:sz w:val="20"/>
                <w:szCs w:val="20"/>
                <w:lang w:val="sr-Latn-CS" w:eastAsia="sr-Latn-CS"/>
              </w:rPr>
              <w:t>% Гимназ</w:t>
            </w:r>
            <w:r w:rsidRPr="00C05329">
              <w:rPr>
                <w:rFonts w:asciiTheme="majorHAnsi" w:hAnsiTheme="majorHAnsi"/>
                <w:sz w:val="20"/>
                <w:szCs w:val="20"/>
                <w:lang w:eastAsia="sr-Latn-CS"/>
              </w:rPr>
              <w:t>.</w:t>
            </w:r>
            <w:r w:rsidRPr="00C05329">
              <w:rPr>
                <w:rFonts w:asciiTheme="majorHAnsi" w:hAnsiTheme="majorHAnsi"/>
                <w:sz w:val="20"/>
                <w:szCs w:val="20"/>
                <w:lang w:val="ru-RU" w:eastAsia="sr-Latn-CS"/>
              </w:rPr>
              <w:t xml:space="preserve"> 50% ОШ </w:t>
            </w:r>
          </w:p>
        </w:tc>
      </w:tr>
      <w:tr w:rsidR="00200F2B" w:rsidRPr="00C05329" w:rsidTr="00200F2B">
        <w:trPr>
          <w:trHeight w:val="2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Тадић Славко</w:t>
            </w:r>
          </w:p>
        </w:tc>
        <w:tc>
          <w:tcPr>
            <w:tcW w:w="2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 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Ком</w:t>
            </w:r>
            <w:r w:rsidRPr="00C05329">
              <w:rPr>
                <w:rFonts w:asciiTheme="majorHAnsi" w:hAnsiTheme="majorHAnsi"/>
                <w:sz w:val="20"/>
                <w:szCs w:val="20"/>
                <w:lang w:val="ru-RU" w:eastAsia="sr-Latn-CS"/>
              </w:rPr>
              <w:t>.</w:t>
            </w:r>
            <w:r w:rsidRPr="00C05329">
              <w:rPr>
                <w:rFonts w:asciiTheme="majorHAnsi" w:hAnsiTheme="majorHAnsi"/>
                <w:sz w:val="20"/>
                <w:szCs w:val="20"/>
                <w:lang w:val="sr-Cyrl-CS" w:eastAsia="sr-Latn-CS"/>
              </w:rPr>
              <w:t>.г</w:t>
            </w:r>
            <w:r w:rsidRPr="00C05329">
              <w:rPr>
                <w:rFonts w:asciiTheme="majorHAnsi" w:hAnsiTheme="majorHAnsi"/>
                <w:sz w:val="20"/>
                <w:szCs w:val="20"/>
                <w:lang w:val="sr-Latn-CS" w:eastAsia="sr-Latn-CS"/>
              </w:rPr>
              <w:t>р</w:t>
            </w:r>
            <w:r w:rsidRPr="00C05329">
              <w:rPr>
                <w:rFonts w:asciiTheme="majorHAnsi" w:hAnsiTheme="majorHAnsi"/>
                <w:sz w:val="20"/>
                <w:szCs w:val="20"/>
                <w:lang w:val="sr-Cyrl-CS" w:eastAsia="sr-Latn-CS"/>
              </w:rPr>
              <w:t>афика,</w:t>
            </w:r>
            <w:r w:rsidRPr="00C05329">
              <w:rPr>
                <w:rFonts w:asciiTheme="majorHAnsi" w:hAnsiTheme="majorHAnsi"/>
                <w:sz w:val="20"/>
                <w:szCs w:val="20"/>
                <w:lang w:val="sr-Latn-CS" w:eastAsia="sr-Latn-CS"/>
              </w:rPr>
              <w:t xml:space="preserve"> Мод.маш.ел</w:t>
            </w:r>
            <w:r w:rsidRPr="00C05329">
              <w:rPr>
                <w:rFonts w:asciiTheme="majorHAnsi" w:hAnsiTheme="majorHAnsi"/>
                <w:sz w:val="20"/>
                <w:szCs w:val="20"/>
                <w:lang w:val="sr-Cyrl-CS" w:eastAsia="sr-Latn-CS"/>
              </w:rPr>
              <w:t>емен</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26</w:t>
            </w:r>
          </w:p>
        </w:tc>
        <w:tc>
          <w:tcPr>
            <w:tcW w:w="551" w:type="dxa"/>
            <w:vAlign w:val="center"/>
          </w:tcPr>
          <w:p w:rsidR="00200F2B" w:rsidRPr="008934B9" w:rsidRDefault="00200F2B" w:rsidP="008934B9">
            <w:pPr>
              <w:ind w:firstLine="0"/>
              <w:rPr>
                <w:rFonts w:asciiTheme="majorHAnsi" w:hAnsiTheme="majorHAnsi"/>
                <w:sz w:val="20"/>
                <w:szCs w:val="20"/>
                <w:lang w:val="sr-Cyrl-R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w:t>
            </w:r>
            <w:r w:rsidRPr="00C05329">
              <w:rPr>
                <w:rFonts w:asciiTheme="majorHAnsi" w:hAnsiTheme="majorHAnsi"/>
                <w:sz w:val="20"/>
                <w:szCs w:val="20"/>
                <w:lang w:val="sr-Cyrl-CS" w:eastAsia="sr-Latn-CS"/>
              </w:rPr>
              <w:t>1,12</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44"/>
        </w:trPr>
        <w:tc>
          <w:tcPr>
            <w:tcW w:w="1998" w:type="dxa"/>
            <w:vAlign w:val="center"/>
          </w:tcPr>
          <w:p w:rsidR="00200F2B" w:rsidRPr="00C05329" w:rsidRDefault="00200F2B" w:rsidP="008934B9">
            <w:pPr>
              <w:ind w:firstLine="0"/>
              <w:rPr>
                <w:rFonts w:asciiTheme="majorHAnsi" w:hAnsiTheme="majorHAnsi"/>
                <w:sz w:val="20"/>
                <w:szCs w:val="20"/>
                <w:lang w:val="ru-RU" w:eastAsia="sr-Latn-CS"/>
              </w:rPr>
            </w:pPr>
            <w:r w:rsidRPr="00C05329">
              <w:rPr>
                <w:rFonts w:asciiTheme="majorHAnsi" w:hAnsiTheme="majorHAnsi"/>
                <w:sz w:val="20"/>
                <w:szCs w:val="20"/>
                <w:lang w:val="ru-RU" w:eastAsia="sr-Latn-CS"/>
              </w:rPr>
              <w:t>Јовановић Драгиша</w:t>
            </w:r>
          </w:p>
        </w:tc>
        <w:tc>
          <w:tcPr>
            <w:tcW w:w="2340" w:type="dxa"/>
            <w:tcBorders>
              <w:bottom w:val="single" w:sz="4" w:space="0" w:color="auto"/>
            </w:tcBorders>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дипл. 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Ком</w:t>
            </w:r>
            <w:r w:rsidRPr="00C05329">
              <w:rPr>
                <w:rFonts w:asciiTheme="majorHAnsi" w:hAnsiTheme="majorHAnsi"/>
                <w:sz w:val="20"/>
                <w:szCs w:val="20"/>
                <w:lang w:val="ru-RU" w:eastAsia="sr-Latn-CS"/>
              </w:rPr>
              <w:t>.</w:t>
            </w:r>
            <w:r w:rsidRPr="00C05329">
              <w:rPr>
                <w:rFonts w:asciiTheme="majorHAnsi" w:hAnsiTheme="majorHAnsi"/>
                <w:sz w:val="20"/>
                <w:szCs w:val="20"/>
                <w:lang w:val="sr-Cyrl-CS" w:eastAsia="sr-Latn-CS"/>
              </w:rPr>
              <w:t>.г</w:t>
            </w:r>
            <w:r w:rsidRPr="00C05329">
              <w:rPr>
                <w:rFonts w:asciiTheme="majorHAnsi" w:hAnsiTheme="majorHAnsi"/>
                <w:sz w:val="20"/>
                <w:szCs w:val="20"/>
                <w:lang w:val="sr-Latn-CS" w:eastAsia="sr-Latn-CS"/>
              </w:rPr>
              <w:t>р</w:t>
            </w:r>
            <w:r w:rsidRPr="00C05329">
              <w:rPr>
                <w:rFonts w:asciiTheme="majorHAnsi" w:hAnsiTheme="majorHAnsi"/>
                <w:sz w:val="20"/>
                <w:szCs w:val="20"/>
                <w:lang w:val="sr-Cyrl-CS" w:eastAsia="sr-Latn-CS"/>
              </w:rPr>
              <w:t>афика,</w:t>
            </w:r>
            <w:r w:rsidRPr="00C05329">
              <w:rPr>
                <w:rFonts w:asciiTheme="majorHAnsi" w:hAnsiTheme="majorHAnsi"/>
                <w:sz w:val="20"/>
                <w:szCs w:val="20"/>
                <w:lang w:val="sr-Latn-CS" w:eastAsia="sr-Latn-CS"/>
              </w:rPr>
              <w:t xml:space="preserve"> Мод.маш.ел</w:t>
            </w:r>
            <w:r w:rsidRPr="00C05329">
              <w:rPr>
                <w:rFonts w:asciiTheme="majorHAnsi" w:hAnsiTheme="majorHAnsi"/>
                <w:sz w:val="20"/>
                <w:szCs w:val="20"/>
                <w:lang w:val="sr-Cyrl-CS" w:eastAsia="sr-Latn-CS"/>
              </w:rPr>
              <w:t>емен</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10</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w:t>
            </w:r>
            <w:r w:rsidRPr="00C05329">
              <w:rPr>
                <w:rFonts w:asciiTheme="majorHAnsi" w:hAnsiTheme="majorHAnsi"/>
                <w:sz w:val="20"/>
                <w:szCs w:val="20"/>
                <w:lang w:eastAsia="sr-Latn-CS"/>
              </w:rPr>
              <w:t>1,12</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Ђукановић Радомир</w:t>
            </w:r>
          </w:p>
        </w:tc>
        <w:tc>
          <w:tcPr>
            <w:tcW w:w="2340" w:type="dxa"/>
            <w:shd w:val="clear" w:color="auto" w:fill="FFFFFF"/>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 сликар примењене уметности</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Ликовна култура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16</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20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val="sr-Cyrl-CS" w:eastAsia="sr-Latn-CS"/>
              </w:rPr>
              <w:t>80</w:t>
            </w:r>
            <w:r w:rsidRPr="00C05329">
              <w:rPr>
                <w:rFonts w:asciiTheme="majorHAnsi" w:hAnsiTheme="majorHAnsi"/>
                <w:sz w:val="20"/>
                <w:szCs w:val="20"/>
                <w:lang w:eastAsia="sr-Latn-CS"/>
              </w:rPr>
              <w:t>% ОШ</w:t>
            </w:r>
          </w:p>
        </w:tc>
      </w:tr>
      <w:tr w:rsidR="00200F2B" w:rsidRPr="00C05329" w:rsidTr="00200F2B">
        <w:trPr>
          <w:trHeight w:val="183"/>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Стојадиновић Невенка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 хемичар опште хемије</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Хемија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18</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30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40</w:t>
            </w:r>
            <w:r w:rsidRPr="00C05329">
              <w:rPr>
                <w:rFonts w:asciiTheme="majorHAnsi" w:hAnsiTheme="majorHAnsi"/>
                <w:sz w:val="20"/>
                <w:szCs w:val="20"/>
                <w:lang w:val="sr-Latn-CS" w:eastAsia="sr-Latn-CS"/>
              </w:rPr>
              <w:t>% Гимназ</w:t>
            </w:r>
          </w:p>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eastAsia="sr-Latn-CS"/>
              </w:rPr>
              <w:t>30</w:t>
            </w:r>
            <w:r w:rsidRPr="00C05329">
              <w:rPr>
                <w:rFonts w:asciiTheme="majorHAnsi" w:hAnsiTheme="majorHAnsi"/>
                <w:sz w:val="20"/>
                <w:szCs w:val="20"/>
                <w:lang w:val="sr-Cyrl-CS" w:eastAsia="sr-Latn-CS"/>
              </w:rPr>
              <w:t>%</w:t>
            </w:r>
            <w:r w:rsidRPr="00C05329">
              <w:rPr>
                <w:rFonts w:asciiTheme="majorHAnsi" w:hAnsiTheme="majorHAnsi"/>
                <w:sz w:val="20"/>
                <w:szCs w:val="20"/>
                <w:lang w:eastAsia="sr-Latn-CS"/>
              </w:rPr>
              <w:t xml:space="preserve"> ОШ</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Јакић Ирена</w:t>
            </w:r>
          </w:p>
        </w:tc>
        <w:tc>
          <w:tcPr>
            <w:tcW w:w="2340" w:type="dxa"/>
            <w:shd w:val="clear" w:color="auto" w:fill="FFFFFF"/>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биолог</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 xml:space="preserve">Биологија, </w:t>
            </w:r>
          </w:p>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Екологија</w:t>
            </w:r>
          </w:p>
        </w:tc>
        <w:tc>
          <w:tcPr>
            <w:tcW w:w="567" w:type="dxa"/>
            <w:vAlign w:val="center"/>
          </w:tcPr>
          <w:p w:rsidR="00200F2B" w:rsidRPr="00C05329" w:rsidRDefault="00200F2B" w:rsidP="008934B9">
            <w:pPr>
              <w:ind w:firstLine="0"/>
              <w:rPr>
                <w:rFonts w:asciiTheme="majorHAnsi" w:hAnsiTheme="majorHAnsi"/>
                <w:sz w:val="20"/>
                <w:szCs w:val="20"/>
                <w:highlight w:val="yellow"/>
                <w:lang w:val="sr-Cyrl-CS" w:eastAsia="sr-Latn-CS"/>
              </w:rPr>
            </w:pPr>
            <w:r w:rsidRPr="00C05329">
              <w:rPr>
                <w:rFonts w:asciiTheme="majorHAnsi" w:hAnsiTheme="majorHAnsi"/>
                <w:sz w:val="20"/>
                <w:szCs w:val="20"/>
                <w:lang w:val="sr-Cyrl-CS" w:eastAsia="sr-Latn-CS"/>
              </w:rPr>
              <w:t>17</w:t>
            </w:r>
          </w:p>
        </w:tc>
        <w:tc>
          <w:tcPr>
            <w:tcW w:w="551" w:type="dxa"/>
            <w:vAlign w:val="center"/>
          </w:tcPr>
          <w:p w:rsidR="00200F2B" w:rsidRPr="00C05329" w:rsidRDefault="00200F2B" w:rsidP="008934B9">
            <w:pPr>
              <w:ind w:firstLine="0"/>
              <w:rPr>
                <w:rFonts w:asciiTheme="majorHAnsi" w:hAnsiTheme="majorHAnsi"/>
                <w:sz w:val="20"/>
                <w:szCs w:val="20"/>
                <w:highlight w:val="yellow"/>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highlight w:val="yellow"/>
                <w:lang w:val="sr-Cyrl-CS" w:eastAsia="sr-Latn-CS"/>
              </w:rPr>
            </w:pPr>
            <w:r w:rsidRPr="00C05329">
              <w:rPr>
                <w:rFonts w:asciiTheme="majorHAnsi" w:hAnsiTheme="majorHAnsi"/>
                <w:sz w:val="20"/>
                <w:szCs w:val="20"/>
                <w:lang w:val="sr-Cyrl-CS" w:eastAsia="sr-Latn-CS"/>
              </w:rPr>
              <w:t>40%</w:t>
            </w:r>
          </w:p>
        </w:tc>
        <w:tc>
          <w:tcPr>
            <w:tcW w:w="1340" w:type="dxa"/>
            <w:vAlign w:val="center"/>
          </w:tcPr>
          <w:p w:rsidR="00200F2B" w:rsidRPr="00C05329" w:rsidRDefault="00200F2B" w:rsidP="008934B9">
            <w:pPr>
              <w:ind w:firstLine="0"/>
              <w:rPr>
                <w:rFonts w:asciiTheme="majorHAnsi" w:hAnsiTheme="majorHAnsi"/>
                <w:sz w:val="20"/>
                <w:szCs w:val="20"/>
                <w:highlight w:val="yellow"/>
                <w:lang w:val="sr-Cyrl-CS" w:eastAsia="sr-Latn-CS"/>
              </w:rPr>
            </w:pPr>
            <w:r w:rsidRPr="00C05329">
              <w:rPr>
                <w:rFonts w:asciiTheme="majorHAnsi" w:hAnsiTheme="majorHAnsi"/>
                <w:sz w:val="20"/>
                <w:szCs w:val="20"/>
                <w:lang w:val="sr-Cyrl-CS" w:eastAsia="sr-Latn-CS"/>
              </w:rPr>
              <w:t>60%ОШ</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Ђокић Бранимир</w:t>
            </w:r>
          </w:p>
        </w:tc>
        <w:tc>
          <w:tcPr>
            <w:tcW w:w="2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Практ</w:t>
            </w:r>
            <w:r w:rsidRPr="00C05329">
              <w:rPr>
                <w:rFonts w:asciiTheme="majorHAnsi" w:hAnsiTheme="majorHAnsi"/>
                <w:sz w:val="20"/>
                <w:szCs w:val="20"/>
                <w:lang w:val="sr-Cyrl-CS" w:eastAsia="sr-Latn-CS"/>
              </w:rPr>
              <w:t>ична</w:t>
            </w:r>
            <w:r w:rsidRPr="00C05329">
              <w:rPr>
                <w:rFonts w:asciiTheme="majorHAnsi" w:hAnsiTheme="majorHAnsi"/>
                <w:sz w:val="20"/>
                <w:szCs w:val="20"/>
                <w:lang w:val="sr-Latn-CS" w:eastAsia="sr-Latn-CS"/>
              </w:rPr>
              <w:t xml:space="preserve"> наст</w:t>
            </w:r>
            <w:r w:rsidRPr="00C05329">
              <w:rPr>
                <w:rFonts w:asciiTheme="majorHAnsi" w:hAnsiTheme="majorHAnsi"/>
                <w:sz w:val="20"/>
                <w:szCs w:val="20"/>
                <w:lang w:val="sr-Cyrl-CS" w:eastAsia="sr-Latn-CS"/>
              </w:rPr>
              <w:t>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26</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100%</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Богдановић Небојша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механичар  за одржавање машина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Практична наст</w:t>
            </w:r>
            <w:r w:rsidRPr="00C05329">
              <w:rPr>
                <w:rFonts w:asciiTheme="majorHAnsi" w:hAnsiTheme="majorHAnsi"/>
                <w:sz w:val="20"/>
                <w:szCs w:val="20"/>
                <w:lang w:val="sr-Cyrl-CS" w:eastAsia="sr-Latn-CS"/>
              </w:rPr>
              <w:t>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35</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w:t>
            </w:r>
            <w:r w:rsidRPr="00C05329">
              <w:rPr>
                <w:rFonts w:asciiTheme="majorHAnsi" w:hAnsiTheme="majorHAnsi"/>
                <w:sz w:val="20"/>
                <w:szCs w:val="20"/>
                <w:lang w:eastAsia="sr-Latn-CS"/>
              </w:rPr>
              <w:t>6,12</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Радивојевић Стојан</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Практична наст</w:t>
            </w:r>
            <w:r w:rsidRPr="00C05329">
              <w:rPr>
                <w:rFonts w:asciiTheme="majorHAnsi" w:hAnsiTheme="majorHAnsi"/>
                <w:sz w:val="20"/>
                <w:szCs w:val="20"/>
                <w:lang w:val="sr-Cyrl-CS" w:eastAsia="sr-Latn-CS"/>
              </w:rPr>
              <w:t>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32</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highlight w:val="yellow"/>
                <w:lang w:val="sr-Latn-CS" w:eastAsia="sr-Latn-CS"/>
              </w:rPr>
            </w:pPr>
            <w:r w:rsidRPr="00C05329">
              <w:rPr>
                <w:rFonts w:asciiTheme="majorHAnsi" w:hAnsiTheme="majorHAnsi"/>
                <w:sz w:val="20"/>
                <w:szCs w:val="20"/>
                <w:lang w:val="sr-Cyrl-CS" w:eastAsia="sr-Latn-CS"/>
              </w:rPr>
              <w:t>71,5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highlight w:val="yellow"/>
                <w:lang w:val="sr-Cyrl-CS" w:eastAsia="sr-Latn-CS"/>
              </w:rPr>
            </w:pPr>
            <w:r w:rsidRPr="00C05329">
              <w:rPr>
                <w:rFonts w:asciiTheme="majorHAnsi" w:hAnsiTheme="majorHAnsi"/>
                <w:sz w:val="20"/>
                <w:szCs w:val="20"/>
                <w:lang w:val="sr-Cyrl-CS" w:eastAsia="sr-Latn-CS"/>
              </w:rPr>
              <w:t>Технолошки вишак 28,5%</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Стојић Данило</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гастроном</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Практична наст</w:t>
            </w:r>
            <w:r w:rsidRPr="00C05329">
              <w:rPr>
                <w:rFonts w:asciiTheme="majorHAnsi" w:hAnsiTheme="majorHAnsi"/>
                <w:sz w:val="20"/>
                <w:szCs w:val="20"/>
                <w:lang w:val="sr-Cyrl-CS" w:eastAsia="sr-Latn-CS"/>
              </w:rPr>
              <w:t>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13</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val="sr-Cyrl-CS" w:eastAsia="sr-Latn-CS"/>
              </w:rPr>
              <w:t>Технолошки вишак 60%</w:t>
            </w:r>
          </w:p>
        </w:tc>
      </w:tr>
      <w:tr w:rsidR="00200F2B" w:rsidRPr="00C05329" w:rsidTr="00200F2B">
        <w:trPr>
          <w:trHeight w:val="244"/>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Милошевић Властимир</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 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 xml:space="preserve">Механика, </w:t>
            </w:r>
            <w:r w:rsidRPr="00C05329">
              <w:rPr>
                <w:rFonts w:asciiTheme="majorHAnsi" w:hAnsiTheme="majorHAnsi"/>
                <w:sz w:val="20"/>
                <w:szCs w:val="20"/>
                <w:lang w:val="sr-Latn-CS" w:eastAsia="sr-Latn-CS"/>
              </w:rPr>
              <w:t>Маш</w:t>
            </w:r>
            <w:r w:rsidRPr="00C05329">
              <w:rPr>
                <w:rFonts w:asciiTheme="majorHAnsi" w:hAnsiTheme="majorHAnsi"/>
                <w:sz w:val="20"/>
                <w:szCs w:val="20"/>
                <w:lang w:eastAsia="sr-Latn-CS"/>
              </w:rPr>
              <w:t>.</w:t>
            </w:r>
            <w:r w:rsidRPr="00C05329">
              <w:rPr>
                <w:rFonts w:asciiTheme="majorHAnsi" w:hAnsiTheme="majorHAnsi"/>
                <w:sz w:val="20"/>
                <w:szCs w:val="20"/>
                <w:lang w:val="sr-Latn-CS" w:eastAsia="sr-Latn-CS"/>
              </w:rPr>
              <w:t xml:space="preserve"> елементи</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24</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Cyrl-CS" w:eastAsia="sr-Latn-CS"/>
              </w:rPr>
            </w:pPr>
            <w:r w:rsidRPr="00C05329">
              <w:rPr>
                <w:rFonts w:asciiTheme="majorHAnsi" w:hAnsiTheme="majorHAnsi"/>
                <w:sz w:val="20"/>
                <w:szCs w:val="20"/>
                <w:lang w:val="sr-Cyrl-CS" w:eastAsia="sr-Latn-CS"/>
              </w:rPr>
              <w:t>-</w:t>
            </w:r>
          </w:p>
        </w:tc>
      </w:tr>
      <w:tr w:rsidR="00200F2B" w:rsidRPr="00C05329" w:rsidTr="00200F2B">
        <w:trPr>
          <w:trHeight w:val="183"/>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Пантелић Милан</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Трговинско пос</w:t>
            </w:r>
            <w:r w:rsidRPr="00C05329">
              <w:rPr>
                <w:rFonts w:asciiTheme="majorHAnsi" w:hAnsiTheme="majorHAnsi"/>
                <w:sz w:val="20"/>
                <w:szCs w:val="20"/>
                <w:lang w:val="sr-Cyrl-CS" w:eastAsia="sr-Latn-CS"/>
              </w:rPr>
              <w:t>л</w:t>
            </w:r>
            <w:r w:rsidRPr="00C05329">
              <w:rPr>
                <w:rFonts w:asciiTheme="majorHAnsi" w:hAnsiTheme="majorHAnsi"/>
                <w:sz w:val="20"/>
                <w:szCs w:val="20"/>
                <w:lang w:val="sr-Latn-CS" w:eastAsia="sr-Latn-CS"/>
              </w:rPr>
              <w:t>овање</w:t>
            </w:r>
          </w:p>
        </w:tc>
        <w:tc>
          <w:tcPr>
            <w:tcW w:w="56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18</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w:t>
            </w:r>
            <w:r w:rsidRPr="00C05329">
              <w:rPr>
                <w:rFonts w:asciiTheme="majorHAnsi" w:hAnsiTheme="majorHAnsi"/>
                <w:sz w:val="20"/>
                <w:szCs w:val="20"/>
                <w:lang w:val="sr-Cyrl-CS" w:eastAsia="sr-Latn-CS"/>
              </w:rPr>
              <w:t>01,45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183"/>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Стефановић Небојша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машински инжењер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Практична наст</w:t>
            </w:r>
            <w:r w:rsidRPr="00C05329">
              <w:rPr>
                <w:rFonts w:asciiTheme="majorHAnsi" w:hAnsiTheme="majorHAnsi"/>
                <w:sz w:val="20"/>
                <w:szCs w:val="20"/>
                <w:lang w:val="sr-Cyrl-CS" w:eastAsia="sr-Latn-CS"/>
              </w:rPr>
              <w:t>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21</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73,77%</w:t>
            </w:r>
          </w:p>
        </w:tc>
        <w:tc>
          <w:tcPr>
            <w:tcW w:w="1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Тех. вишак 26,23%</w:t>
            </w:r>
          </w:p>
        </w:tc>
      </w:tr>
      <w:tr w:rsidR="00200F2B" w:rsidRPr="00C05329" w:rsidTr="00200F2B">
        <w:trPr>
          <w:trHeight w:val="440"/>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Обрадиновић Милан</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ресторатер</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Практична наст</w:t>
            </w:r>
            <w:r w:rsidRPr="00C05329">
              <w:rPr>
                <w:rFonts w:asciiTheme="majorHAnsi" w:hAnsiTheme="majorHAnsi"/>
                <w:sz w:val="20"/>
                <w:szCs w:val="20"/>
                <w:lang w:val="sr-Cyrl-CS" w:eastAsia="sr-Latn-CS"/>
              </w:rPr>
              <w:t>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16</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Т</w:t>
            </w:r>
            <w:proofErr w:type="spellStart"/>
            <w:r w:rsidRPr="00C05329">
              <w:rPr>
                <w:rFonts w:asciiTheme="majorHAnsi" w:hAnsiTheme="majorHAnsi"/>
                <w:sz w:val="20"/>
                <w:szCs w:val="20"/>
                <w:lang w:eastAsia="sr-Latn-CS"/>
              </w:rPr>
              <w:t>ехнолошк</w:t>
            </w:r>
            <w:proofErr w:type="spellEnd"/>
            <w:r w:rsidRPr="00C05329">
              <w:rPr>
                <w:rFonts w:asciiTheme="majorHAnsi" w:hAnsiTheme="majorHAnsi"/>
                <w:sz w:val="20"/>
                <w:szCs w:val="20"/>
                <w:lang w:val="sr-Cyrl-CS" w:eastAsia="sr-Latn-CS"/>
              </w:rPr>
              <w:t>и</w:t>
            </w:r>
            <w:r w:rsidRPr="00C05329">
              <w:rPr>
                <w:rFonts w:asciiTheme="majorHAnsi" w:hAnsiTheme="majorHAnsi"/>
                <w:sz w:val="20"/>
                <w:szCs w:val="20"/>
                <w:lang w:eastAsia="sr-Latn-CS"/>
              </w:rPr>
              <w:t xml:space="preserve"> </w:t>
            </w:r>
            <w:proofErr w:type="spellStart"/>
            <w:r w:rsidRPr="00C05329">
              <w:rPr>
                <w:rFonts w:asciiTheme="majorHAnsi" w:hAnsiTheme="majorHAnsi"/>
                <w:sz w:val="20"/>
                <w:szCs w:val="20"/>
                <w:lang w:eastAsia="sr-Latn-CS"/>
              </w:rPr>
              <w:t>виш</w:t>
            </w:r>
            <w:proofErr w:type="spellEnd"/>
            <w:r w:rsidRPr="00C05329">
              <w:rPr>
                <w:rFonts w:asciiTheme="majorHAnsi" w:hAnsiTheme="majorHAnsi"/>
                <w:sz w:val="20"/>
                <w:szCs w:val="20"/>
                <w:lang w:val="sr-Cyrl-CS" w:eastAsia="sr-Latn-CS"/>
              </w:rPr>
              <w:t>а</w:t>
            </w:r>
            <w:r w:rsidRPr="00C05329">
              <w:rPr>
                <w:rFonts w:asciiTheme="majorHAnsi" w:hAnsiTheme="majorHAnsi"/>
                <w:sz w:val="20"/>
                <w:szCs w:val="20"/>
                <w:lang w:eastAsia="sr-Latn-CS"/>
              </w:rPr>
              <w:t>к</w:t>
            </w:r>
            <w:r w:rsidRPr="00C05329">
              <w:rPr>
                <w:rFonts w:asciiTheme="majorHAnsi" w:hAnsiTheme="majorHAnsi"/>
                <w:sz w:val="20"/>
                <w:szCs w:val="20"/>
                <w:lang w:val="sr-Latn-CS" w:eastAsia="sr-Latn-CS"/>
              </w:rPr>
              <w:t xml:space="preserve"> </w:t>
            </w:r>
            <w:r w:rsidRPr="00C05329">
              <w:rPr>
                <w:rFonts w:asciiTheme="majorHAnsi" w:hAnsiTheme="majorHAnsi"/>
                <w:sz w:val="20"/>
                <w:szCs w:val="20"/>
                <w:lang w:val="sr-Cyrl-CS" w:eastAsia="sr-Latn-CS"/>
              </w:rPr>
              <w:t xml:space="preserve"> 100%</w:t>
            </w:r>
          </w:p>
        </w:tc>
      </w:tr>
      <w:tr w:rsidR="00200F2B" w:rsidRPr="00C05329" w:rsidTr="00200F2B">
        <w:trPr>
          <w:trHeight w:val="165"/>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Симеуновић Радојка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Рачуноводств.</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15</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101,44</w:t>
            </w:r>
            <w:r w:rsidRPr="00C05329">
              <w:rPr>
                <w:rFonts w:asciiTheme="majorHAnsi" w:hAnsiTheme="majorHAnsi"/>
                <w:sz w:val="20"/>
                <w:szCs w:val="20"/>
                <w:lang w:eastAsia="sr-Latn-CS"/>
              </w:rPr>
              <w:t xml:space="preserve">  </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Стефановић Ана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мастер економиста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Основе еконимије</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4</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35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Cyrl-CS" w:eastAsia="sr-Latn-CS"/>
              </w:rPr>
            </w:pPr>
            <w:r w:rsidRPr="00C05329">
              <w:rPr>
                <w:rFonts w:asciiTheme="majorHAnsi" w:hAnsiTheme="majorHAnsi"/>
                <w:sz w:val="20"/>
                <w:szCs w:val="20"/>
                <w:lang w:val="sr-Cyrl-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Митровић Оливера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Трговинско пословање</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17</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103,37</w:t>
            </w:r>
            <w:r w:rsidRPr="00C05329">
              <w:rPr>
                <w:rFonts w:asciiTheme="majorHAnsi" w:hAnsiTheme="majorHAnsi"/>
                <w:sz w:val="20"/>
                <w:szCs w:val="20"/>
                <w:lang w:val="sr-Latn-CS" w:eastAsia="sr-Latn-CS"/>
              </w:rPr>
              <w:t xml:space="preserve"> %</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Марковић Душица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енглеског  језика и књижевности</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Енглески језик</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20</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100%</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Матејић Немања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 xml:space="preserve">дипломирани </w:t>
            </w:r>
          </w:p>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теолог</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Верска настава</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w:t>
            </w:r>
          </w:p>
        </w:tc>
        <w:tc>
          <w:tcPr>
            <w:tcW w:w="551"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75</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Живановић Светлана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 xml:space="preserve">проф. немачког </w:t>
            </w:r>
          </w:p>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језика</w:t>
            </w:r>
          </w:p>
        </w:tc>
        <w:tc>
          <w:tcPr>
            <w:tcW w:w="1866"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Немачки језик</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50%</w:t>
            </w:r>
          </w:p>
        </w:tc>
        <w:tc>
          <w:tcPr>
            <w:tcW w:w="1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50% ОШ</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Дуканић Дијана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проф.руског језика и  књижевности</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Руски језик</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val="sr-Latn-CS" w:eastAsia="sr-Latn-CS"/>
              </w:rPr>
              <w:t>66,67%</w:t>
            </w:r>
          </w:p>
          <w:p w:rsidR="00200F2B" w:rsidRPr="00C05329" w:rsidRDefault="00200F2B" w:rsidP="008934B9">
            <w:pPr>
              <w:ind w:firstLine="0"/>
              <w:rPr>
                <w:rFonts w:asciiTheme="majorHAnsi" w:hAnsiTheme="majorHAnsi"/>
                <w:sz w:val="20"/>
                <w:szCs w:val="20"/>
                <w:lang w:eastAsia="sr-Latn-CS"/>
              </w:rPr>
            </w:pPr>
            <w:r w:rsidRPr="00C05329">
              <w:rPr>
                <w:rFonts w:asciiTheme="majorHAnsi" w:hAnsiTheme="majorHAnsi"/>
                <w:sz w:val="20"/>
                <w:szCs w:val="20"/>
                <w:lang w:eastAsia="sr-Latn-CS"/>
              </w:rPr>
              <w:t>(</w:t>
            </w:r>
            <w:proofErr w:type="spellStart"/>
            <w:proofErr w:type="gramStart"/>
            <w:r w:rsidRPr="00C05329">
              <w:rPr>
                <w:rFonts w:asciiTheme="majorHAnsi" w:hAnsiTheme="majorHAnsi"/>
                <w:sz w:val="20"/>
                <w:szCs w:val="20"/>
                <w:lang w:eastAsia="sr-Latn-CS"/>
              </w:rPr>
              <w:t>пород</w:t>
            </w:r>
            <w:proofErr w:type="spellEnd"/>
            <w:proofErr w:type="gramEnd"/>
            <w:r w:rsidRPr="00C05329">
              <w:rPr>
                <w:rFonts w:asciiTheme="majorHAnsi" w:hAnsiTheme="majorHAnsi"/>
                <w:sz w:val="20"/>
                <w:szCs w:val="20"/>
                <w:lang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250"/>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Миловановић Тања</w:t>
            </w:r>
          </w:p>
        </w:tc>
        <w:tc>
          <w:tcPr>
            <w:tcW w:w="2340" w:type="dxa"/>
            <w:vAlign w:val="center"/>
          </w:tcPr>
          <w:p w:rsidR="00200F2B" w:rsidRPr="00C05329" w:rsidRDefault="00200F2B" w:rsidP="00200F2B">
            <w:pPr>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проф.руског језика и  књижевности</w:t>
            </w:r>
          </w:p>
        </w:tc>
        <w:tc>
          <w:tcPr>
            <w:tcW w:w="1866"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Руски језик</w:t>
            </w:r>
          </w:p>
        </w:tc>
        <w:tc>
          <w:tcPr>
            <w:tcW w:w="567"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w:t>
            </w:r>
          </w:p>
        </w:tc>
        <w:tc>
          <w:tcPr>
            <w:tcW w:w="551"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66,67%</w:t>
            </w:r>
          </w:p>
        </w:tc>
        <w:tc>
          <w:tcPr>
            <w:tcW w:w="1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eastAsia="sr-Latn-CS"/>
              </w:rPr>
              <w:t xml:space="preserve">33,33% ОШ </w:t>
            </w:r>
            <w:r w:rsidRPr="00C05329">
              <w:rPr>
                <w:rFonts w:asciiTheme="majorHAnsi" w:hAnsiTheme="majorHAnsi"/>
                <w:sz w:val="20"/>
                <w:szCs w:val="20"/>
                <w:lang w:val="sr-Cyrl-CS" w:eastAsia="sr-Latn-CS"/>
              </w:rPr>
              <w:t>Рогачица</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lastRenderedPageBreak/>
              <w:t>Стаменић Данијела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проф.српског</w:t>
            </w:r>
            <w:r w:rsidR="008934B9">
              <w:rPr>
                <w:rFonts w:asciiTheme="majorHAnsi" w:hAnsiTheme="majorHAnsi"/>
                <w:sz w:val="20"/>
                <w:szCs w:val="20"/>
                <w:lang w:val="sr-Cyrl-CS" w:eastAsia="sr-Latn-CS"/>
              </w:rPr>
              <w:t xml:space="preserve"> </w:t>
            </w:r>
            <w:r w:rsidRPr="00C05329">
              <w:rPr>
                <w:rFonts w:asciiTheme="majorHAnsi" w:hAnsiTheme="majorHAnsi"/>
                <w:sz w:val="20"/>
                <w:szCs w:val="20"/>
                <w:lang w:val="sr-Cyrl-CS" w:eastAsia="sr-Latn-CS"/>
              </w:rPr>
              <w:t>језика и књижевности</w:t>
            </w:r>
          </w:p>
        </w:tc>
        <w:tc>
          <w:tcPr>
            <w:tcW w:w="1866"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Српски језик</w:t>
            </w:r>
          </w:p>
        </w:tc>
        <w:tc>
          <w:tcPr>
            <w:tcW w:w="56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22</w:t>
            </w:r>
          </w:p>
        </w:tc>
        <w:tc>
          <w:tcPr>
            <w:tcW w:w="551"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100%</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Млађеновић Слађана</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економиста</w:t>
            </w:r>
          </w:p>
        </w:tc>
        <w:tc>
          <w:tcPr>
            <w:tcW w:w="1866"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Статистика</w:t>
            </w:r>
          </w:p>
        </w:tc>
        <w:tc>
          <w:tcPr>
            <w:tcW w:w="56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22</w:t>
            </w:r>
          </w:p>
        </w:tc>
        <w:tc>
          <w:tcPr>
            <w:tcW w:w="551"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100,33</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200F2B">
            <w:pPr>
              <w:rPr>
                <w:rFonts w:asciiTheme="majorHAnsi" w:hAnsiTheme="majorHAnsi"/>
                <w:sz w:val="20"/>
                <w:szCs w:val="20"/>
                <w:lang w:val="sr-Latn-CS" w:eastAsia="sr-Latn-CS"/>
              </w:rPr>
            </w:pPr>
            <w:r w:rsidRPr="00C05329">
              <w:rPr>
                <w:rFonts w:asciiTheme="majorHAnsi" w:hAnsiTheme="majorHAnsi"/>
                <w:sz w:val="20"/>
                <w:szCs w:val="20"/>
                <w:lang w:val="sr-Latn-CS" w:eastAsia="sr-Latn-CS"/>
              </w:rPr>
              <w:t>-</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Стевановић Бранко</w:t>
            </w:r>
          </w:p>
        </w:tc>
        <w:tc>
          <w:tcPr>
            <w:tcW w:w="2340"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физичког васпитања</w:t>
            </w:r>
          </w:p>
        </w:tc>
        <w:tc>
          <w:tcPr>
            <w:tcW w:w="1866"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Физичко васпитање</w:t>
            </w:r>
          </w:p>
        </w:tc>
        <w:tc>
          <w:tcPr>
            <w:tcW w:w="56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12</w:t>
            </w:r>
          </w:p>
        </w:tc>
        <w:tc>
          <w:tcPr>
            <w:tcW w:w="551"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Тех. вишак физичко40%</w:t>
            </w:r>
          </w:p>
        </w:tc>
      </w:tr>
      <w:tr w:rsidR="00200F2B" w:rsidRPr="00C05329" w:rsidTr="00200F2B">
        <w:trPr>
          <w:trHeight w:val="59"/>
        </w:trPr>
        <w:tc>
          <w:tcPr>
            <w:tcW w:w="1998" w:type="dxa"/>
            <w:vAlign w:val="center"/>
          </w:tcPr>
          <w:p w:rsidR="00200F2B" w:rsidRPr="00C05329" w:rsidRDefault="00200F2B" w:rsidP="008934B9">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Радовановић Ирена</w:t>
            </w:r>
          </w:p>
        </w:tc>
        <w:tc>
          <w:tcPr>
            <w:tcW w:w="2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проф. мизичке културе</w:t>
            </w:r>
          </w:p>
        </w:tc>
        <w:tc>
          <w:tcPr>
            <w:tcW w:w="1866"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Музичка култура</w:t>
            </w:r>
          </w:p>
        </w:tc>
        <w:tc>
          <w:tcPr>
            <w:tcW w:w="56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6</w:t>
            </w:r>
          </w:p>
        </w:tc>
        <w:tc>
          <w:tcPr>
            <w:tcW w:w="551"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не</w:t>
            </w:r>
          </w:p>
        </w:tc>
        <w:tc>
          <w:tcPr>
            <w:tcW w:w="97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10%</w:t>
            </w:r>
          </w:p>
        </w:tc>
        <w:tc>
          <w:tcPr>
            <w:tcW w:w="1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20</w:t>
            </w:r>
            <w:r w:rsidRPr="00C05329">
              <w:rPr>
                <w:rFonts w:asciiTheme="majorHAnsi" w:hAnsiTheme="majorHAnsi"/>
                <w:sz w:val="20"/>
                <w:szCs w:val="20"/>
                <w:lang w:val="sr-Latn-CS" w:eastAsia="sr-Latn-CS"/>
              </w:rPr>
              <w:t xml:space="preserve">% ОШ </w:t>
            </w:r>
            <w:r w:rsidRPr="00C05329">
              <w:rPr>
                <w:rFonts w:asciiTheme="majorHAnsi" w:hAnsiTheme="majorHAnsi"/>
                <w:sz w:val="20"/>
                <w:szCs w:val="20"/>
                <w:lang w:val="sr-Cyrl-CS" w:eastAsia="sr-Latn-CS"/>
              </w:rPr>
              <w:t>Свети Сава</w:t>
            </w:r>
          </w:p>
        </w:tc>
      </w:tr>
      <w:tr w:rsidR="00200F2B" w:rsidRPr="00C05329" w:rsidTr="00200F2B">
        <w:trPr>
          <w:trHeight w:val="59"/>
        </w:trPr>
        <w:tc>
          <w:tcPr>
            <w:tcW w:w="1998"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Лукић Катарина</w:t>
            </w:r>
          </w:p>
        </w:tc>
        <w:tc>
          <w:tcPr>
            <w:tcW w:w="2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 xml:space="preserve">дипломирани </w:t>
            </w:r>
          </w:p>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правник</w:t>
            </w:r>
          </w:p>
        </w:tc>
        <w:tc>
          <w:tcPr>
            <w:tcW w:w="1866"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Право</w:t>
            </w:r>
          </w:p>
        </w:tc>
        <w:tc>
          <w:tcPr>
            <w:tcW w:w="567"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3</w:t>
            </w:r>
          </w:p>
        </w:tc>
        <w:tc>
          <w:tcPr>
            <w:tcW w:w="551"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25%</w:t>
            </w:r>
          </w:p>
        </w:tc>
        <w:tc>
          <w:tcPr>
            <w:tcW w:w="1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50% ОШ</w:t>
            </w:r>
          </w:p>
        </w:tc>
      </w:tr>
      <w:tr w:rsidR="00200F2B" w:rsidRPr="00C05329" w:rsidTr="00200F2B">
        <w:trPr>
          <w:trHeight w:val="59"/>
        </w:trPr>
        <w:tc>
          <w:tcPr>
            <w:tcW w:w="1998"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Радивојевић Мирјана</w:t>
            </w:r>
          </w:p>
        </w:tc>
        <w:tc>
          <w:tcPr>
            <w:tcW w:w="2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географ</w:t>
            </w:r>
          </w:p>
        </w:tc>
        <w:tc>
          <w:tcPr>
            <w:tcW w:w="1866"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Географија</w:t>
            </w:r>
          </w:p>
          <w:p w:rsidR="00200F2B" w:rsidRPr="00C05329" w:rsidRDefault="00200F2B" w:rsidP="00200F2B">
            <w:pPr>
              <w:rPr>
                <w:rFonts w:asciiTheme="majorHAnsi" w:hAnsiTheme="majorHAnsi"/>
                <w:sz w:val="20"/>
                <w:szCs w:val="20"/>
                <w:lang w:val="sr-Latn-CS" w:eastAsia="sr-Latn-CS"/>
              </w:rPr>
            </w:pPr>
          </w:p>
        </w:tc>
        <w:tc>
          <w:tcPr>
            <w:tcW w:w="56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17</w:t>
            </w:r>
          </w:p>
        </w:tc>
        <w:tc>
          <w:tcPr>
            <w:tcW w:w="551"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Cyrl-CS" w:eastAsia="sr-Latn-CS"/>
              </w:rPr>
              <w:t>10</w:t>
            </w:r>
            <w:r w:rsidRPr="00C05329">
              <w:rPr>
                <w:rFonts w:asciiTheme="majorHAnsi" w:hAnsiTheme="majorHAnsi"/>
                <w:sz w:val="20"/>
                <w:szCs w:val="20"/>
                <w:lang w:val="sr-Latn-CS" w:eastAsia="sr-Latn-CS"/>
              </w:rPr>
              <w:t>%</w:t>
            </w:r>
          </w:p>
        </w:tc>
        <w:tc>
          <w:tcPr>
            <w:tcW w:w="1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90% Гимназија</w:t>
            </w:r>
          </w:p>
        </w:tc>
      </w:tr>
      <w:tr w:rsidR="00200F2B" w:rsidRPr="00C05329" w:rsidTr="00200F2B">
        <w:trPr>
          <w:trHeight w:val="59"/>
        </w:trPr>
        <w:tc>
          <w:tcPr>
            <w:tcW w:w="1998"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Сенић Драгица</w:t>
            </w:r>
          </w:p>
        </w:tc>
        <w:tc>
          <w:tcPr>
            <w:tcW w:w="2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w:t>
            </w:r>
          </w:p>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 xml:space="preserve"> филозоф</w:t>
            </w:r>
          </w:p>
        </w:tc>
        <w:tc>
          <w:tcPr>
            <w:tcW w:w="1866"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Филозофија</w:t>
            </w:r>
          </w:p>
        </w:tc>
        <w:tc>
          <w:tcPr>
            <w:tcW w:w="56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26</w:t>
            </w:r>
          </w:p>
        </w:tc>
        <w:tc>
          <w:tcPr>
            <w:tcW w:w="551"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20%</w:t>
            </w:r>
          </w:p>
        </w:tc>
        <w:tc>
          <w:tcPr>
            <w:tcW w:w="1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Гимназија</w:t>
            </w:r>
          </w:p>
        </w:tc>
      </w:tr>
      <w:tr w:rsidR="00200F2B" w:rsidRPr="00C05329" w:rsidTr="00200F2B">
        <w:trPr>
          <w:trHeight w:val="59"/>
        </w:trPr>
        <w:tc>
          <w:tcPr>
            <w:tcW w:w="1998"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Јевђенић Драгана</w:t>
            </w:r>
          </w:p>
        </w:tc>
        <w:tc>
          <w:tcPr>
            <w:tcW w:w="2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географ</w:t>
            </w:r>
          </w:p>
        </w:tc>
        <w:tc>
          <w:tcPr>
            <w:tcW w:w="1866" w:type="dxa"/>
            <w:vAlign w:val="center"/>
          </w:tcPr>
          <w:p w:rsidR="00200F2B" w:rsidRPr="00C05329" w:rsidRDefault="00200F2B" w:rsidP="00897915">
            <w:pPr>
              <w:ind w:firstLine="0"/>
              <w:rPr>
                <w:rFonts w:asciiTheme="majorHAnsi" w:hAnsiTheme="majorHAnsi"/>
                <w:sz w:val="20"/>
                <w:szCs w:val="20"/>
                <w:lang w:val="sr-Latn-CS" w:eastAsia="sr-Latn-CS"/>
              </w:rPr>
            </w:pPr>
            <w:r w:rsidRPr="00C05329">
              <w:rPr>
                <w:rFonts w:asciiTheme="majorHAnsi" w:hAnsiTheme="majorHAnsi"/>
                <w:sz w:val="20"/>
                <w:szCs w:val="20"/>
                <w:lang w:val="sr-Latn-CS" w:eastAsia="sr-Latn-CS"/>
              </w:rPr>
              <w:t>Географија</w:t>
            </w:r>
          </w:p>
          <w:p w:rsidR="00200F2B" w:rsidRPr="00C05329" w:rsidRDefault="00200F2B" w:rsidP="00200F2B">
            <w:pPr>
              <w:rPr>
                <w:rFonts w:asciiTheme="majorHAnsi" w:hAnsiTheme="majorHAnsi"/>
                <w:sz w:val="20"/>
                <w:szCs w:val="20"/>
                <w:lang w:val="sr-Cyrl-CS" w:eastAsia="sr-Latn-CS"/>
              </w:rPr>
            </w:pPr>
          </w:p>
        </w:tc>
        <w:tc>
          <w:tcPr>
            <w:tcW w:w="567" w:type="dxa"/>
            <w:vAlign w:val="center"/>
          </w:tcPr>
          <w:p w:rsidR="00200F2B" w:rsidRPr="00C05329" w:rsidRDefault="00200F2B" w:rsidP="00897915">
            <w:pPr>
              <w:ind w:firstLine="0"/>
              <w:rPr>
                <w:rFonts w:asciiTheme="majorHAnsi" w:hAnsiTheme="majorHAnsi"/>
                <w:sz w:val="20"/>
                <w:szCs w:val="20"/>
                <w:lang w:eastAsia="sr-Latn-CS"/>
              </w:rPr>
            </w:pPr>
            <w:r w:rsidRPr="00C05329">
              <w:rPr>
                <w:rFonts w:asciiTheme="majorHAnsi" w:hAnsiTheme="majorHAnsi"/>
                <w:sz w:val="20"/>
                <w:szCs w:val="20"/>
                <w:lang w:val="sr-Latn-CS" w:eastAsia="sr-Latn-CS"/>
              </w:rPr>
              <w:t>1</w:t>
            </w:r>
            <w:r w:rsidRPr="00C05329">
              <w:rPr>
                <w:rFonts w:asciiTheme="majorHAnsi" w:hAnsiTheme="majorHAnsi"/>
                <w:sz w:val="20"/>
                <w:szCs w:val="20"/>
                <w:lang w:eastAsia="sr-Latn-CS"/>
              </w:rPr>
              <w:t>8</w:t>
            </w:r>
          </w:p>
        </w:tc>
        <w:tc>
          <w:tcPr>
            <w:tcW w:w="551"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60%</w:t>
            </w:r>
          </w:p>
        </w:tc>
        <w:tc>
          <w:tcPr>
            <w:tcW w:w="1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40% ОШ</w:t>
            </w:r>
          </w:p>
        </w:tc>
      </w:tr>
      <w:tr w:rsidR="00200F2B" w:rsidRPr="00C05329" w:rsidTr="00200F2B">
        <w:trPr>
          <w:trHeight w:val="59"/>
        </w:trPr>
        <w:tc>
          <w:tcPr>
            <w:tcW w:w="1998"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Станковић Драгица</w:t>
            </w:r>
          </w:p>
        </w:tc>
        <w:tc>
          <w:tcPr>
            <w:tcW w:w="2340"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дипломирани географ</w:t>
            </w:r>
          </w:p>
        </w:tc>
        <w:tc>
          <w:tcPr>
            <w:tcW w:w="1866"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Latn-CS" w:eastAsia="sr-Latn-CS"/>
              </w:rPr>
              <w:t>Географија</w:t>
            </w:r>
            <w:r w:rsidRPr="00C05329">
              <w:rPr>
                <w:rFonts w:asciiTheme="majorHAnsi" w:hAnsiTheme="majorHAnsi"/>
                <w:sz w:val="20"/>
                <w:szCs w:val="20"/>
                <w:lang w:val="sr-Cyrl-CS" w:eastAsia="sr-Latn-CS"/>
              </w:rPr>
              <w:t>, гр. васпитање</w:t>
            </w:r>
          </w:p>
        </w:tc>
        <w:tc>
          <w:tcPr>
            <w:tcW w:w="567" w:type="dxa"/>
            <w:vAlign w:val="center"/>
          </w:tcPr>
          <w:p w:rsidR="00200F2B" w:rsidRPr="00C05329" w:rsidRDefault="00200F2B" w:rsidP="00897915">
            <w:pPr>
              <w:ind w:firstLine="0"/>
              <w:rPr>
                <w:rFonts w:asciiTheme="majorHAnsi" w:hAnsiTheme="majorHAnsi"/>
                <w:sz w:val="20"/>
                <w:szCs w:val="20"/>
                <w:lang w:eastAsia="sr-Latn-CS"/>
              </w:rPr>
            </w:pPr>
            <w:r w:rsidRPr="00C05329">
              <w:rPr>
                <w:rFonts w:asciiTheme="majorHAnsi" w:hAnsiTheme="majorHAnsi"/>
                <w:sz w:val="20"/>
                <w:szCs w:val="20"/>
                <w:lang w:eastAsia="sr-Latn-CS"/>
              </w:rPr>
              <w:t>8</w:t>
            </w:r>
          </w:p>
        </w:tc>
        <w:tc>
          <w:tcPr>
            <w:tcW w:w="551"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да</w:t>
            </w:r>
          </w:p>
        </w:tc>
        <w:tc>
          <w:tcPr>
            <w:tcW w:w="977" w:type="dxa"/>
            <w:vAlign w:val="center"/>
          </w:tcPr>
          <w:p w:rsidR="00200F2B" w:rsidRPr="00C05329" w:rsidRDefault="00200F2B" w:rsidP="00897915">
            <w:pPr>
              <w:ind w:firstLine="0"/>
              <w:rPr>
                <w:rFonts w:asciiTheme="majorHAnsi" w:hAnsiTheme="majorHAnsi"/>
                <w:sz w:val="20"/>
                <w:szCs w:val="20"/>
                <w:lang w:val="sr-Cyrl-CS" w:eastAsia="sr-Latn-CS"/>
              </w:rPr>
            </w:pPr>
            <w:r w:rsidRPr="00C05329">
              <w:rPr>
                <w:rFonts w:asciiTheme="majorHAnsi" w:hAnsiTheme="majorHAnsi"/>
                <w:sz w:val="20"/>
                <w:szCs w:val="20"/>
                <w:lang w:val="sr-Cyrl-CS" w:eastAsia="sr-Latn-CS"/>
              </w:rPr>
              <w:t>30%</w:t>
            </w:r>
          </w:p>
        </w:tc>
        <w:tc>
          <w:tcPr>
            <w:tcW w:w="1340" w:type="dxa"/>
            <w:vAlign w:val="center"/>
          </w:tcPr>
          <w:p w:rsidR="00200F2B" w:rsidRPr="00C05329" w:rsidRDefault="00200F2B" w:rsidP="00200F2B">
            <w:pPr>
              <w:rPr>
                <w:rFonts w:asciiTheme="majorHAnsi" w:hAnsiTheme="majorHAnsi"/>
                <w:sz w:val="20"/>
                <w:szCs w:val="20"/>
                <w:lang w:val="sr-Cyrl-CS" w:eastAsia="sr-Latn-CS"/>
              </w:rPr>
            </w:pPr>
            <w:r w:rsidRPr="00C05329">
              <w:rPr>
                <w:rFonts w:asciiTheme="majorHAnsi" w:hAnsiTheme="majorHAnsi"/>
                <w:sz w:val="20"/>
                <w:szCs w:val="20"/>
                <w:lang w:val="sr-Cyrl-CS" w:eastAsia="sr-Latn-CS"/>
              </w:rPr>
              <w:t>-</w:t>
            </w:r>
          </w:p>
        </w:tc>
      </w:tr>
    </w:tbl>
    <w:p w:rsidR="00E72CF6" w:rsidRPr="00BD173D" w:rsidRDefault="00E72CF6" w:rsidP="007B3756">
      <w:pPr>
        <w:ind w:firstLine="0"/>
        <w:jc w:val="both"/>
        <w:rPr>
          <w:rFonts w:ascii="Cambria" w:hAnsi="Cambria" w:cs="Arial"/>
          <w:noProof/>
          <w:sz w:val="20"/>
          <w:szCs w:val="20"/>
          <w:lang w:val="sr-Cyrl-CS"/>
        </w:rPr>
      </w:pPr>
    </w:p>
    <w:p w:rsidR="00E72CF6" w:rsidRPr="00D40CF1" w:rsidRDefault="00E72CF6" w:rsidP="00E72CF6">
      <w:pPr>
        <w:pStyle w:val="Heading2"/>
        <w:jc w:val="both"/>
        <w:rPr>
          <w:noProof/>
          <w:lang w:val="sr-Cyrl-CS"/>
        </w:rPr>
      </w:pPr>
      <w:r>
        <w:rPr>
          <w:noProof/>
          <w:lang w:val="sr-Cyrl-CS"/>
        </w:rPr>
        <w:br w:type="page"/>
      </w:r>
      <w:bookmarkStart w:id="20" w:name="_Toc381178764"/>
      <w:bookmarkStart w:id="21" w:name="_Toc381179328"/>
      <w:r w:rsidRPr="00D40CF1">
        <w:rPr>
          <w:noProof/>
          <w:lang w:val="sr-Cyrl-CS"/>
        </w:rPr>
        <w:lastRenderedPageBreak/>
        <w:t>Стручни сарадници</w:t>
      </w:r>
      <w:bookmarkEnd w:id="20"/>
      <w:bookmarkEnd w:id="21"/>
      <w:r w:rsidRPr="00D40CF1">
        <w:rPr>
          <w:noProof/>
          <w:lang w:val="sr-Cyrl-CS"/>
        </w:rPr>
        <w:t xml:space="preserve"> </w:t>
      </w:r>
    </w:p>
    <w:p w:rsidR="00E72CF6" w:rsidRPr="00D40CF1" w:rsidRDefault="00E72CF6" w:rsidP="00E72CF6">
      <w:pPr>
        <w:pStyle w:val="Heading3"/>
        <w:jc w:val="both"/>
        <w:rPr>
          <w:noProof/>
          <w:lang w:val="sr-Cyrl-CS"/>
        </w:rPr>
      </w:pPr>
      <w:bookmarkStart w:id="22" w:name="_Toc381178765"/>
      <w:bookmarkStart w:id="23" w:name="_Toc381179329"/>
      <w:r w:rsidRPr="00D40CF1">
        <w:rPr>
          <w:noProof/>
          <w:lang w:val="sr-Cyrl-CS"/>
        </w:rPr>
        <w:t>Педагог</w:t>
      </w:r>
      <w:bookmarkEnd w:id="22"/>
      <w:bookmarkEnd w:id="23"/>
      <w:r w:rsidRPr="00D40CF1">
        <w:rPr>
          <w:noProof/>
          <w:lang w:val="sr-Cyrl-CS"/>
        </w:rPr>
        <w:t xml:space="preserve"> </w:t>
      </w:r>
    </w:p>
    <w:p w:rsidR="00E72CF6" w:rsidRPr="008244C2" w:rsidRDefault="00E72CF6" w:rsidP="00E72CF6">
      <w:pPr>
        <w:numPr>
          <w:ilvl w:val="0"/>
          <w:numId w:val="22"/>
        </w:numPr>
        <w:jc w:val="both"/>
        <w:rPr>
          <w:rFonts w:ascii="Cambria" w:hAnsi="Cambria" w:cs="Arial"/>
          <w:noProof/>
          <w:lang w:val="sr-Cyrl-CS"/>
        </w:rPr>
      </w:pPr>
      <w:r w:rsidRPr="00D40CF1">
        <w:rPr>
          <w:rFonts w:ascii="Cambria" w:hAnsi="Cambria" w:cs="Arial"/>
          <w:noProof/>
          <w:lang w:val="sr-Cyrl-CS"/>
        </w:rPr>
        <w:t>Прати остваривање наставних планова и програма и школског програма ;</w:t>
      </w:r>
    </w:p>
    <w:p w:rsidR="00E72CF6" w:rsidRPr="008244C2" w:rsidRDefault="00E72CF6" w:rsidP="00E72CF6">
      <w:pPr>
        <w:numPr>
          <w:ilvl w:val="0"/>
          <w:numId w:val="22"/>
        </w:numPr>
        <w:jc w:val="both"/>
        <w:rPr>
          <w:rFonts w:ascii="Cambria" w:hAnsi="Cambria" w:cs="Arial"/>
          <w:noProof/>
          <w:lang w:val="sr-Cyrl-CS"/>
        </w:rPr>
      </w:pPr>
      <w:r w:rsidRPr="00D40CF1">
        <w:rPr>
          <w:rFonts w:ascii="Cambria" w:hAnsi="Cambria" w:cs="Arial"/>
          <w:noProof/>
          <w:lang w:val="sr-Cyrl-CS"/>
        </w:rPr>
        <w:t>Прати и анализира резултате образовно-васпитног рада школе и предлаже мере за њихово унапређење;</w:t>
      </w:r>
    </w:p>
    <w:p w:rsidR="00E72CF6" w:rsidRPr="008244C2" w:rsidRDefault="00E72CF6" w:rsidP="00E72CF6">
      <w:pPr>
        <w:numPr>
          <w:ilvl w:val="0"/>
          <w:numId w:val="22"/>
        </w:numPr>
        <w:jc w:val="both"/>
        <w:rPr>
          <w:rFonts w:ascii="Cambria" w:hAnsi="Cambria" w:cs="Arial"/>
          <w:noProof/>
          <w:lang w:val="sr-Cyrl-CS"/>
        </w:rPr>
      </w:pPr>
      <w:r w:rsidRPr="00D40CF1">
        <w:rPr>
          <w:rFonts w:ascii="Cambria" w:hAnsi="Cambria" w:cs="Arial"/>
          <w:noProof/>
          <w:lang w:val="sr-Cyrl-CS"/>
        </w:rPr>
        <w:t xml:space="preserve">Обавља педагошко-инструктивни рад и сарађује са директором, наставницима ради унапређења образовно-васпитног рада; </w:t>
      </w:r>
    </w:p>
    <w:p w:rsidR="00E72CF6" w:rsidRPr="008244C2" w:rsidRDefault="00E72CF6" w:rsidP="00E72CF6">
      <w:pPr>
        <w:numPr>
          <w:ilvl w:val="0"/>
          <w:numId w:val="22"/>
        </w:numPr>
        <w:jc w:val="both"/>
        <w:rPr>
          <w:rFonts w:ascii="Cambria" w:hAnsi="Cambria" w:cs="Arial"/>
          <w:noProof/>
          <w:lang w:val="sr-Cyrl-CS"/>
        </w:rPr>
      </w:pPr>
      <w:r w:rsidRPr="00D40CF1">
        <w:rPr>
          <w:rFonts w:ascii="Cambria" w:hAnsi="Cambria" w:cs="Arial"/>
          <w:noProof/>
          <w:lang w:val="sr-Cyrl-CS"/>
        </w:rPr>
        <w:t>Прати напредовање ученика, уочава проблеме и обавља саветодавни рад</w:t>
      </w:r>
      <w:r w:rsidRPr="004E3195">
        <w:rPr>
          <w:rFonts w:ascii="Cambria" w:hAnsi="Cambria" w:cs="Arial"/>
          <w:noProof/>
          <w:lang w:val="ru-RU"/>
        </w:rPr>
        <w:t>;</w:t>
      </w:r>
      <w:r w:rsidRPr="00D40CF1">
        <w:rPr>
          <w:rFonts w:ascii="Cambria" w:hAnsi="Cambria" w:cs="Arial"/>
          <w:noProof/>
          <w:lang w:val="sr-Cyrl-CS"/>
        </w:rPr>
        <w:t xml:space="preserve"> </w:t>
      </w:r>
    </w:p>
    <w:p w:rsidR="00E72CF6" w:rsidRPr="008244C2" w:rsidRDefault="00E72CF6" w:rsidP="00E72CF6">
      <w:pPr>
        <w:numPr>
          <w:ilvl w:val="0"/>
          <w:numId w:val="22"/>
        </w:numPr>
        <w:jc w:val="both"/>
        <w:rPr>
          <w:rFonts w:ascii="Cambria" w:hAnsi="Cambria" w:cs="Arial"/>
          <w:noProof/>
          <w:lang w:val="sr-Cyrl-CS"/>
        </w:rPr>
      </w:pPr>
      <w:r w:rsidRPr="00D40CF1">
        <w:rPr>
          <w:rFonts w:ascii="Cambria" w:hAnsi="Cambria" w:cs="Arial"/>
          <w:noProof/>
          <w:lang w:val="sr-Cyrl-CS"/>
        </w:rPr>
        <w:t xml:space="preserve">Обавља послове везане за професионалну орјентацију ученика; </w:t>
      </w:r>
    </w:p>
    <w:p w:rsidR="00E72CF6" w:rsidRPr="008244C2" w:rsidRDefault="00E72CF6" w:rsidP="00E72CF6">
      <w:pPr>
        <w:numPr>
          <w:ilvl w:val="0"/>
          <w:numId w:val="22"/>
        </w:numPr>
        <w:jc w:val="both"/>
        <w:rPr>
          <w:rFonts w:ascii="Cambria" w:hAnsi="Cambria" w:cs="Arial"/>
          <w:noProof/>
          <w:lang w:val="sr-Cyrl-CS"/>
        </w:rPr>
      </w:pPr>
      <w:r w:rsidRPr="00D40CF1">
        <w:rPr>
          <w:rFonts w:ascii="Cambria" w:hAnsi="Cambria" w:cs="Arial"/>
          <w:noProof/>
          <w:lang w:val="sr-Cyrl-CS"/>
        </w:rPr>
        <w:t xml:space="preserve">и обавља друге послове . </w:t>
      </w:r>
    </w:p>
    <w:p w:rsidR="00E72CF6" w:rsidRPr="00D40CF1" w:rsidRDefault="00E72CF6" w:rsidP="00E72CF6">
      <w:pPr>
        <w:ind w:firstLine="0"/>
        <w:jc w:val="both"/>
        <w:rPr>
          <w:rFonts w:ascii="Cambria" w:hAnsi="Cambria" w:cs="Arial"/>
          <w:noProof/>
          <w:lang w:val="sr-Cyrl-CS"/>
        </w:rPr>
      </w:pP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Аница </w:t>
      </w:r>
      <w:r w:rsidR="00B7013E">
        <w:rPr>
          <w:rFonts w:ascii="Cambria" w:hAnsi="Cambria" w:cs="Arial"/>
          <w:noProof/>
          <w:lang w:val="sr-Cyrl-CS"/>
        </w:rPr>
        <w:t>Марк</w:t>
      </w:r>
      <w:r w:rsidRPr="00D40CF1">
        <w:rPr>
          <w:rFonts w:ascii="Cambria" w:hAnsi="Cambria" w:cs="Arial"/>
          <w:noProof/>
          <w:lang w:val="sr-Cyrl-CS"/>
        </w:rPr>
        <w:t xml:space="preserve">овић, дипл. </w:t>
      </w:r>
      <w:r w:rsidR="00025AA7">
        <w:rPr>
          <w:rFonts w:ascii="Cambria" w:hAnsi="Cambria" w:cs="Arial"/>
          <w:noProof/>
          <w:lang w:val="sr-Cyrl-CS"/>
        </w:rPr>
        <w:t>п</w:t>
      </w:r>
      <w:r w:rsidRPr="00D40CF1">
        <w:rPr>
          <w:rFonts w:ascii="Cambria" w:hAnsi="Cambria" w:cs="Arial"/>
          <w:noProof/>
          <w:lang w:val="sr-Cyrl-CS"/>
        </w:rPr>
        <w:t>едагог</w:t>
      </w:r>
      <w:r w:rsidRPr="004E3195">
        <w:rPr>
          <w:rFonts w:ascii="Cambria" w:hAnsi="Cambria" w:cs="Arial"/>
          <w:noProof/>
          <w:lang w:val="ru-RU"/>
        </w:rPr>
        <w:t>,</w:t>
      </w:r>
      <w:r w:rsidRPr="00D40CF1">
        <w:rPr>
          <w:rFonts w:ascii="Cambria" w:hAnsi="Cambria" w:cs="Arial"/>
          <w:noProof/>
          <w:lang w:val="sr-Cyrl-CS"/>
        </w:rPr>
        <w:t xml:space="preserve"> тел: 031/863-265</w:t>
      </w:r>
    </w:p>
    <w:p w:rsidR="00E72CF6" w:rsidRPr="00D40CF1" w:rsidRDefault="00E72CF6" w:rsidP="00E72CF6">
      <w:pPr>
        <w:pStyle w:val="Heading3"/>
        <w:jc w:val="both"/>
        <w:rPr>
          <w:noProof/>
          <w:lang w:val="sr-Cyrl-CS"/>
        </w:rPr>
      </w:pPr>
      <w:bookmarkStart w:id="24" w:name="_Toc381178766"/>
      <w:bookmarkStart w:id="25" w:name="_Toc381179330"/>
      <w:r w:rsidRPr="00D40CF1">
        <w:rPr>
          <w:noProof/>
          <w:lang w:val="sr-Cyrl-CS"/>
        </w:rPr>
        <w:t>Библиотекар</w:t>
      </w:r>
      <w:bookmarkEnd w:id="24"/>
      <w:bookmarkEnd w:id="25"/>
      <w:r w:rsidRPr="00D40CF1">
        <w:rPr>
          <w:noProof/>
          <w:lang w:val="sr-Cyrl-CS"/>
        </w:rPr>
        <w:t xml:space="preserve"> </w:t>
      </w:r>
    </w:p>
    <w:p w:rsidR="00E72CF6" w:rsidRPr="001620D5" w:rsidRDefault="00E72CF6" w:rsidP="00E72CF6">
      <w:pPr>
        <w:numPr>
          <w:ilvl w:val="0"/>
          <w:numId w:val="23"/>
        </w:numPr>
        <w:jc w:val="both"/>
        <w:rPr>
          <w:rFonts w:ascii="Cambria" w:hAnsi="Cambria" w:cs="Arial"/>
          <w:noProof/>
          <w:lang w:val="sr-Cyrl-CS"/>
        </w:rPr>
      </w:pPr>
      <w:r w:rsidRPr="00D40CF1">
        <w:rPr>
          <w:rFonts w:ascii="Cambria" w:hAnsi="Cambria" w:cs="Arial"/>
          <w:noProof/>
          <w:lang w:val="sr-Cyrl-CS"/>
        </w:rPr>
        <w:t>Обавља непосредни рад са ученицима у вези са из</w:t>
      </w:r>
      <w:r>
        <w:rPr>
          <w:rFonts w:ascii="Cambria" w:hAnsi="Cambria" w:cs="Arial"/>
          <w:noProof/>
          <w:lang w:val="sr-Cyrl-CS"/>
        </w:rPr>
        <w:t>давањем књига и др.публикација;</w:t>
      </w:r>
    </w:p>
    <w:p w:rsidR="00E72CF6" w:rsidRPr="001620D5" w:rsidRDefault="00E72CF6" w:rsidP="00E72CF6">
      <w:pPr>
        <w:numPr>
          <w:ilvl w:val="0"/>
          <w:numId w:val="23"/>
        </w:numPr>
        <w:jc w:val="both"/>
        <w:rPr>
          <w:rFonts w:ascii="Cambria" w:hAnsi="Cambria" w:cs="Arial"/>
          <w:noProof/>
          <w:lang w:val="sr-Cyrl-CS"/>
        </w:rPr>
      </w:pPr>
      <w:r w:rsidRPr="00D40CF1">
        <w:rPr>
          <w:rFonts w:ascii="Cambria" w:hAnsi="Cambria" w:cs="Arial"/>
          <w:noProof/>
          <w:lang w:val="sr-Cyrl-CS"/>
        </w:rPr>
        <w:t>Обавља непосредни образовно-васпитни рад с појединим одељењима у библиотеци;</w:t>
      </w:r>
    </w:p>
    <w:p w:rsidR="00E72CF6" w:rsidRPr="00D40CF1" w:rsidRDefault="00E72CF6" w:rsidP="00E72CF6">
      <w:pPr>
        <w:numPr>
          <w:ilvl w:val="0"/>
          <w:numId w:val="23"/>
        </w:numPr>
        <w:jc w:val="both"/>
        <w:rPr>
          <w:rFonts w:ascii="Cambria" w:hAnsi="Cambria" w:cs="Arial"/>
          <w:noProof/>
          <w:lang w:val="sr-Cyrl-CS"/>
        </w:rPr>
      </w:pPr>
      <w:r w:rsidRPr="00D40CF1">
        <w:rPr>
          <w:rFonts w:ascii="Cambria" w:hAnsi="Cambria" w:cs="Arial"/>
          <w:noProof/>
          <w:lang w:val="sr-Cyrl-CS"/>
        </w:rPr>
        <w:t xml:space="preserve">Ради са ученицима у библиотечкој секцији; Учествује у раду стручних органа и др послове. </w:t>
      </w:r>
    </w:p>
    <w:p w:rsidR="00E72CF6" w:rsidRPr="004E3195" w:rsidRDefault="00E72CF6" w:rsidP="00E72CF6">
      <w:pPr>
        <w:ind w:firstLine="720"/>
        <w:jc w:val="both"/>
        <w:rPr>
          <w:rFonts w:ascii="Cambria" w:hAnsi="Cambria" w:cs="Arial"/>
          <w:noProof/>
          <w:lang w:val="ru-RU"/>
        </w:rPr>
      </w:pP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Милан Дакић</w:t>
      </w:r>
      <w:r w:rsidRPr="004E3195">
        <w:rPr>
          <w:rFonts w:ascii="Cambria" w:hAnsi="Cambria" w:cs="Arial"/>
          <w:noProof/>
          <w:lang w:val="ru-RU"/>
        </w:rPr>
        <w:t>,</w:t>
      </w:r>
      <w:r w:rsidRPr="008244C2">
        <w:rPr>
          <w:rFonts w:ascii="Cambria" w:hAnsi="Cambria" w:cs="Arial"/>
          <w:noProof/>
          <w:lang w:val="sr-Cyrl-CS"/>
        </w:rPr>
        <w:t xml:space="preserve"> </w:t>
      </w:r>
      <w:r w:rsidRPr="00D40CF1">
        <w:rPr>
          <w:rFonts w:ascii="Cambria" w:hAnsi="Cambria" w:cs="Arial"/>
          <w:noProof/>
          <w:lang w:val="sr-Cyrl-CS"/>
        </w:rPr>
        <w:t>професор</w:t>
      </w:r>
      <w:r w:rsidRPr="004E3195">
        <w:rPr>
          <w:rFonts w:ascii="Cambria" w:hAnsi="Cambria" w:cs="Arial"/>
          <w:noProof/>
          <w:lang w:val="ru-RU"/>
        </w:rPr>
        <w:t>,</w:t>
      </w:r>
      <w:r w:rsidRPr="00D40CF1">
        <w:rPr>
          <w:rFonts w:ascii="Cambria" w:hAnsi="Cambria" w:cs="Arial"/>
          <w:noProof/>
          <w:lang w:val="sr-Cyrl-CS"/>
        </w:rPr>
        <w:t xml:space="preserve"> тел: 031/863-265</w:t>
      </w:r>
    </w:p>
    <w:p w:rsidR="00E72CF6" w:rsidRPr="00D40CF1" w:rsidRDefault="00E72CF6" w:rsidP="00E72CF6">
      <w:pPr>
        <w:pStyle w:val="Heading3"/>
        <w:jc w:val="both"/>
        <w:rPr>
          <w:noProof/>
          <w:lang w:val="sr-Cyrl-CS"/>
        </w:rPr>
      </w:pPr>
      <w:bookmarkStart w:id="26" w:name="_Toc381178767"/>
      <w:bookmarkStart w:id="27" w:name="_Toc381179331"/>
      <w:r w:rsidRPr="00D40CF1">
        <w:rPr>
          <w:noProof/>
          <w:lang w:val="sr-Cyrl-CS"/>
        </w:rPr>
        <w:t>Координатор практичне и теоретске наставе</w:t>
      </w:r>
      <w:bookmarkEnd w:id="26"/>
      <w:bookmarkEnd w:id="27"/>
      <w:r w:rsidRPr="00D40CF1">
        <w:rPr>
          <w:noProof/>
          <w:lang w:val="sr-Cyrl-CS"/>
        </w:rPr>
        <w:t xml:space="preserve"> </w:t>
      </w:r>
    </w:p>
    <w:p w:rsidR="00E72CF6" w:rsidRPr="001620D5" w:rsidRDefault="00E72CF6" w:rsidP="00E72CF6">
      <w:pPr>
        <w:numPr>
          <w:ilvl w:val="0"/>
          <w:numId w:val="24"/>
        </w:numPr>
        <w:jc w:val="both"/>
        <w:rPr>
          <w:rFonts w:ascii="Cambria" w:hAnsi="Cambria" w:cs="Arial"/>
          <w:noProof/>
          <w:lang w:val="sr-Cyrl-CS"/>
        </w:rPr>
      </w:pPr>
      <w:r w:rsidRPr="00D40CF1">
        <w:rPr>
          <w:rFonts w:ascii="Cambria" w:hAnsi="Cambria" w:cs="Arial"/>
          <w:noProof/>
          <w:lang w:val="sr-Cyrl-CS"/>
        </w:rPr>
        <w:t xml:space="preserve">Организује реализацију теоретске наставе кроз израду распореда часова и распореда учионица; </w:t>
      </w:r>
    </w:p>
    <w:p w:rsidR="00E72CF6" w:rsidRPr="001620D5" w:rsidRDefault="00E72CF6" w:rsidP="00E72CF6">
      <w:pPr>
        <w:numPr>
          <w:ilvl w:val="0"/>
          <w:numId w:val="24"/>
        </w:numPr>
        <w:jc w:val="both"/>
        <w:rPr>
          <w:rFonts w:ascii="Cambria" w:hAnsi="Cambria" w:cs="Arial"/>
          <w:noProof/>
          <w:lang w:val="sr-Cyrl-CS"/>
        </w:rPr>
      </w:pPr>
      <w:r w:rsidRPr="00D40CF1">
        <w:rPr>
          <w:rFonts w:ascii="Cambria" w:hAnsi="Cambria" w:cs="Arial"/>
          <w:noProof/>
          <w:lang w:val="sr-Cyrl-CS"/>
        </w:rPr>
        <w:t xml:space="preserve">Стара се о ажурирању базе података у оквиру јединственог информационог система просвете; </w:t>
      </w:r>
    </w:p>
    <w:p w:rsidR="00E72CF6" w:rsidRPr="001620D5" w:rsidRDefault="00E72CF6" w:rsidP="00E72CF6">
      <w:pPr>
        <w:numPr>
          <w:ilvl w:val="0"/>
          <w:numId w:val="24"/>
        </w:numPr>
        <w:jc w:val="both"/>
        <w:rPr>
          <w:rFonts w:ascii="Cambria" w:hAnsi="Cambria" w:cs="Arial"/>
          <w:noProof/>
          <w:lang w:val="sr-Cyrl-CS"/>
        </w:rPr>
      </w:pPr>
      <w:r w:rsidRPr="00D40CF1">
        <w:rPr>
          <w:rFonts w:ascii="Cambria" w:hAnsi="Cambria" w:cs="Arial"/>
          <w:noProof/>
          <w:lang w:val="sr-Cyrl-CS"/>
        </w:rPr>
        <w:t xml:space="preserve">Организује уз помоћ наставника ученике на практичној настави; </w:t>
      </w:r>
    </w:p>
    <w:p w:rsidR="00E72CF6" w:rsidRPr="00D40CF1" w:rsidRDefault="00E72CF6" w:rsidP="00E72CF6">
      <w:pPr>
        <w:numPr>
          <w:ilvl w:val="0"/>
          <w:numId w:val="24"/>
        </w:numPr>
        <w:jc w:val="both"/>
        <w:rPr>
          <w:rFonts w:ascii="Cambria" w:hAnsi="Cambria" w:cs="Arial"/>
          <w:noProof/>
          <w:lang w:val="sr-Cyrl-CS"/>
        </w:rPr>
      </w:pPr>
      <w:r w:rsidRPr="00D40CF1">
        <w:rPr>
          <w:rFonts w:ascii="Cambria" w:hAnsi="Cambria" w:cs="Arial"/>
          <w:noProof/>
          <w:lang w:val="sr-Cyrl-CS"/>
        </w:rPr>
        <w:t xml:space="preserve">Прави распоред извођења практичне наставе по групама у објектима школе као и предузећима, приватним фирмама и радњама и обавља друге послове. </w:t>
      </w:r>
    </w:p>
    <w:p w:rsidR="00E72CF6" w:rsidRPr="004E3195" w:rsidRDefault="00E72CF6" w:rsidP="00E72CF6">
      <w:pPr>
        <w:ind w:firstLine="720"/>
        <w:jc w:val="both"/>
        <w:rPr>
          <w:rFonts w:ascii="Cambria" w:hAnsi="Cambria" w:cs="Arial"/>
          <w:noProof/>
          <w:lang w:val="ru-RU"/>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За свој рад коодинатор одговара директору школе. </w:t>
      </w:r>
    </w:p>
    <w:p w:rsidR="00E72CF6" w:rsidRPr="004E3195" w:rsidRDefault="00E72CF6" w:rsidP="00E72CF6">
      <w:pPr>
        <w:jc w:val="both"/>
        <w:rPr>
          <w:rFonts w:ascii="Cambria" w:hAnsi="Cambria" w:cs="Arial"/>
          <w:noProof/>
          <w:lang w:val="ru-RU"/>
        </w:rPr>
      </w:pPr>
    </w:p>
    <w:p w:rsidR="00E72CF6" w:rsidRDefault="00BD173D" w:rsidP="00E72CF6">
      <w:pPr>
        <w:ind w:firstLine="720"/>
        <w:jc w:val="both"/>
        <w:rPr>
          <w:rFonts w:ascii="Cambria" w:hAnsi="Cambria" w:cs="Arial"/>
          <w:noProof/>
          <w:lang w:val="sr-Cyrl-CS"/>
        </w:rPr>
      </w:pPr>
      <w:r>
        <w:rPr>
          <w:rFonts w:ascii="Cambria" w:hAnsi="Cambria" w:cs="Arial"/>
          <w:noProof/>
          <w:lang w:val="sr-Cyrl-CS"/>
        </w:rPr>
        <w:t>Ана Стефановић</w:t>
      </w:r>
      <w:r w:rsidR="00E72CF6">
        <w:rPr>
          <w:rFonts w:ascii="Cambria" w:hAnsi="Cambria" w:cs="Arial"/>
          <w:noProof/>
          <w:lang w:val="sr-Cyrl-CS"/>
        </w:rPr>
        <w:t xml:space="preserve"> </w:t>
      </w:r>
      <w:r w:rsidR="00200F2B">
        <w:rPr>
          <w:rFonts w:ascii="Cambria" w:hAnsi="Cambria" w:cs="Arial"/>
          <w:noProof/>
          <w:lang w:val="sr-Cyrl-CS"/>
        </w:rPr>
        <w:t xml:space="preserve">                </w:t>
      </w:r>
      <w:r w:rsidR="00E72CF6" w:rsidRPr="00D40CF1">
        <w:rPr>
          <w:rFonts w:ascii="Cambria" w:hAnsi="Cambria" w:cs="Arial"/>
          <w:noProof/>
          <w:lang w:val="sr-Cyrl-CS"/>
        </w:rPr>
        <w:t>тел: 031/863-265</w:t>
      </w:r>
    </w:p>
    <w:p w:rsidR="00200F2B" w:rsidRPr="004E3195" w:rsidRDefault="00200F2B" w:rsidP="00E72CF6">
      <w:pPr>
        <w:ind w:firstLine="720"/>
        <w:jc w:val="both"/>
        <w:rPr>
          <w:rFonts w:ascii="Cambria" w:hAnsi="Cambria" w:cs="Arial"/>
          <w:noProof/>
          <w:lang w:val="ru-RU"/>
        </w:rPr>
      </w:pPr>
      <w:r>
        <w:rPr>
          <w:rFonts w:ascii="Cambria" w:hAnsi="Cambria" w:cs="Arial"/>
          <w:noProof/>
          <w:lang w:val="sr-Cyrl-CS"/>
        </w:rPr>
        <w:t>Вера Новаковић</w:t>
      </w:r>
    </w:p>
    <w:p w:rsidR="00B7013E" w:rsidRDefault="00B7013E" w:rsidP="00E72CF6">
      <w:pPr>
        <w:pStyle w:val="Heading2"/>
        <w:jc w:val="both"/>
        <w:rPr>
          <w:noProof/>
          <w:lang w:val="sr-Cyrl-CS"/>
        </w:rPr>
      </w:pPr>
      <w:bookmarkStart w:id="28" w:name="_Toc381178768"/>
      <w:bookmarkStart w:id="29" w:name="_Toc381179332"/>
    </w:p>
    <w:p w:rsidR="00B7013E" w:rsidRDefault="00B7013E" w:rsidP="00E72CF6">
      <w:pPr>
        <w:pStyle w:val="Heading2"/>
        <w:jc w:val="both"/>
        <w:rPr>
          <w:noProof/>
          <w:lang w:val="sr-Cyrl-CS"/>
        </w:rPr>
      </w:pPr>
    </w:p>
    <w:p w:rsidR="00B7013E" w:rsidRDefault="00B7013E" w:rsidP="00E72CF6">
      <w:pPr>
        <w:pStyle w:val="Heading2"/>
        <w:jc w:val="both"/>
        <w:rPr>
          <w:noProof/>
          <w:lang w:val="sr-Cyrl-CS"/>
        </w:rPr>
      </w:pPr>
    </w:p>
    <w:p w:rsidR="00B7013E" w:rsidRDefault="00B7013E" w:rsidP="00E72CF6">
      <w:pPr>
        <w:pStyle w:val="Heading2"/>
        <w:jc w:val="both"/>
        <w:rPr>
          <w:noProof/>
          <w:lang w:val="sr-Cyrl-CS"/>
        </w:rPr>
      </w:pPr>
    </w:p>
    <w:p w:rsidR="00B7013E" w:rsidRDefault="00B7013E" w:rsidP="00E72CF6">
      <w:pPr>
        <w:pStyle w:val="Heading2"/>
        <w:jc w:val="both"/>
        <w:rPr>
          <w:noProof/>
          <w:lang w:val="sr-Cyrl-CS"/>
        </w:rPr>
      </w:pPr>
    </w:p>
    <w:p w:rsidR="00B7013E" w:rsidRDefault="00B7013E" w:rsidP="00E72CF6">
      <w:pPr>
        <w:pStyle w:val="Heading2"/>
        <w:jc w:val="both"/>
        <w:rPr>
          <w:noProof/>
          <w:lang w:val="sr-Cyrl-CS"/>
        </w:rPr>
      </w:pPr>
    </w:p>
    <w:p w:rsidR="00B7013E" w:rsidRDefault="00B7013E" w:rsidP="00B7013E">
      <w:pPr>
        <w:pStyle w:val="Heading2"/>
        <w:jc w:val="both"/>
        <w:rPr>
          <w:noProof/>
          <w:lang w:val="sr-Cyrl-CS"/>
        </w:rPr>
      </w:pPr>
      <w:bookmarkStart w:id="30" w:name="_Toc381178769"/>
      <w:bookmarkStart w:id="31" w:name="_Toc381179333"/>
      <w:bookmarkEnd w:id="28"/>
      <w:bookmarkEnd w:id="29"/>
    </w:p>
    <w:p w:rsidR="00B7013E" w:rsidRPr="004E3195" w:rsidRDefault="00B7013E" w:rsidP="00B7013E">
      <w:pPr>
        <w:pStyle w:val="Heading2"/>
        <w:jc w:val="both"/>
        <w:rPr>
          <w:noProof/>
          <w:lang w:val="ru-RU"/>
        </w:rPr>
      </w:pPr>
      <w:r w:rsidRPr="00D40CF1">
        <w:rPr>
          <w:noProof/>
          <w:lang w:val="sr-Cyrl-CS"/>
        </w:rPr>
        <w:lastRenderedPageBreak/>
        <w:t xml:space="preserve">Администаративно-финансијско особље </w:t>
      </w:r>
    </w:p>
    <w:p w:rsidR="00E72CF6" w:rsidRPr="004E3195" w:rsidRDefault="00E72CF6" w:rsidP="00E72CF6">
      <w:pPr>
        <w:pStyle w:val="Heading3"/>
        <w:jc w:val="both"/>
        <w:rPr>
          <w:noProof/>
          <w:lang w:val="ru-RU"/>
        </w:rPr>
      </w:pPr>
      <w:r w:rsidRPr="00D40CF1">
        <w:rPr>
          <w:noProof/>
          <w:lang w:val="sr-Cyrl-CS"/>
        </w:rPr>
        <w:t>Секретар</w:t>
      </w:r>
      <w:bookmarkEnd w:id="30"/>
      <w:bookmarkEnd w:id="31"/>
      <w:r w:rsidRPr="00D40CF1">
        <w:rPr>
          <w:noProof/>
          <w:lang w:val="sr-Cyrl-CS"/>
        </w:rPr>
        <w:t xml:space="preserve">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Секретар школе</w:t>
      </w:r>
      <w:r w:rsidRPr="004E3195">
        <w:rPr>
          <w:rFonts w:ascii="Cambria" w:hAnsi="Cambria" w:cs="Arial"/>
          <w:noProof/>
          <w:lang w:val="ru-RU"/>
        </w:rPr>
        <w:t>:</w:t>
      </w:r>
    </w:p>
    <w:p w:rsidR="00E72CF6" w:rsidRPr="008244C2" w:rsidRDefault="00E72CF6" w:rsidP="00E72CF6">
      <w:pPr>
        <w:numPr>
          <w:ilvl w:val="0"/>
          <w:numId w:val="20"/>
        </w:numPr>
        <w:jc w:val="both"/>
        <w:rPr>
          <w:rFonts w:ascii="Cambria" w:hAnsi="Cambria" w:cs="Arial"/>
          <w:noProof/>
          <w:lang w:val="sr-Cyrl-CS"/>
        </w:rPr>
      </w:pPr>
      <w:r w:rsidRPr="00D40CF1">
        <w:rPr>
          <w:rFonts w:ascii="Cambria" w:hAnsi="Cambria" w:cs="Arial"/>
          <w:noProof/>
          <w:lang w:val="sr-Cyrl-CS"/>
        </w:rPr>
        <w:t xml:space="preserve">обавља правне,нормативно-правне и друге правне послове у школи. </w:t>
      </w:r>
    </w:p>
    <w:p w:rsidR="00E72CF6" w:rsidRPr="008244C2" w:rsidRDefault="00E72CF6" w:rsidP="00E72CF6">
      <w:pPr>
        <w:numPr>
          <w:ilvl w:val="0"/>
          <w:numId w:val="20"/>
        </w:numPr>
        <w:jc w:val="both"/>
        <w:rPr>
          <w:rFonts w:ascii="Cambria" w:hAnsi="Cambria" w:cs="Arial"/>
          <w:noProof/>
          <w:lang w:val="sr-Cyrl-CS"/>
        </w:rPr>
      </w:pPr>
      <w:r w:rsidRPr="008244C2">
        <w:rPr>
          <w:rFonts w:ascii="Cambria" w:hAnsi="Cambria" w:cs="Arial"/>
          <w:noProof/>
          <w:lang w:val="sr-Cyrl-CS"/>
        </w:rPr>
        <w:t xml:space="preserve">Саставља текстове нацрта и помаже при утврђивању предлога општих аката школе; </w:t>
      </w:r>
    </w:p>
    <w:p w:rsidR="00E72CF6" w:rsidRPr="008244C2" w:rsidRDefault="00E72CF6" w:rsidP="00E72CF6">
      <w:pPr>
        <w:numPr>
          <w:ilvl w:val="0"/>
          <w:numId w:val="20"/>
        </w:numPr>
        <w:jc w:val="both"/>
        <w:rPr>
          <w:rFonts w:ascii="Cambria" w:hAnsi="Cambria" w:cs="Arial"/>
          <w:noProof/>
          <w:lang w:val="sr-Cyrl-CS"/>
        </w:rPr>
      </w:pPr>
      <w:r w:rsidRPr="008244C2">
        <w:rPr>
          <w:rFonts w:ascii="Cambria" w:hAnsi="Cambria" w:cs="Arial"/>
          <w:noProof/>
          <w:lang w:val="sr-Cyrl-CS"/>
        </w:rPr>
        <w:t xml:space="preserve">Обезбеђује законитост рада школе и школског одбора; </w:t>
      </w:r>
    </w:p>
    <w:p w:rsidR="00E72CF6" w:rsidRPr="008244C2" w:rsidRDefault="00E72CF6" w:rsidP="00E72CF6">
      <w:pPr>
        <w:numPr>
          <w:ilvl w:val="0"/>
          <w:numId w:val="20"/>
        </w:numPr>
        <w:jc w:val="both"/>
        <w:rPr>
          <w:rFonts w:ascii="Cambria" w:hAnsi="Cambria" w:cs="Arial"/>
          <w:noProof/>
          <w:lang w:val="sr-Cyrl-CS"/>
        </w:rPr>
      </w:pPr>
      <w:r w:rsidRPr="008244C2">
        <w:rPr>
          <w:rFonts w:ascii="Cambria" w:hAnsi="Cambria" w:cs="Arial"/>
          <w:noProof/>
          <w:lang w:val="sr-Cyrl-CS"/>
        </w:rPr>
        <w:t xml:space="preserve">Прати измене закона и других прописа и указује на обавезе које из њих проистичу; </w:t>
      </w:r>
    </w:p>
    <w:p w:rsidR="00E72CF6" w:rsidRPr="001620D5" w:rsidRDefault="00E72CF6" w:rsidP="00E72CF6">
      <w:pPr>
        <w:numPr>
          <w:ilvl w:val="0"/>
          <w:numId w:val="20"/>
        </w:numPr>
        <w:jc w:val="both"/>
        <w:rPr>
          <w:rFonts w:ascii="Cambria" w:hAnsi="Cambria" w:cs="Arial"/>
          <w:noProof/>
          <w:lang w:val="sr-Cyrl-CS"/>
        </w:rPr>
      </w:pPr>
      <w:r w:rsidRPr="008244C2">
        <w:rPr>
          <w:rFonts w:ascii="Cambria" w:hAnsi="Cambria" w:cs="Arial"/>
          <w:noProof/>
          <w:lang w:val="sr-Cyrl-CS"/>
        </w:rPr>
        <w:t xml:space="preserve">Даје правна мишљења запосленима у школи у вези с обављањем њихових послова; </w:t>
      </w:r>
    </w:p>
    <w:p w:rsidR="00E72CF6" w:rsidRPr="001620D5" w:rsidRDefault="00E72CF6" w:rsidP="00E72CF6">
      <w:pPr>
        <w:numPr>
          <w:ilvl w:val="0"/>
          <w:numId w:val="20"/>
        </w:numPr>
        <w:jc w:val="both"/>
        <w:rPr>
          <w:rFonts w:ascii="Cambria" w:hAnsi="Cambria" w:cs="Arial"/>
          <w:noProof/>
          <w:lang w:val="sr-Cyrl-CS"/>
        </w:rPr>
      </w:pPr>
      <w:r w:rsidRPr="008244C2">
        <w:rPr>
          <w:rFonts w:ascii="Cambria" w:hAnsi="Cambria" w:cs="Arial"/>
          <w:noProof/>
          <w:lang w:val="sr-Cyrl-CS"/>
        </w:rPr>
        <w:t xml:space="preserve">Заступа школу пред судовима и другим органима , на основу писменог пуномоћја директора; </w:t>
      </w:r>
    </w:p>
    <w:p w:rsidR="00E72CF6" w:rsidRPr="008244C2" w:rsidRDefault="00E72CF6" w:rsidP="00E72CF6">
      <w:pPr>
        <w:numPr>
          <w:ilvl w:val="0"/>
          <w:numId w:val="20"/>
        </w:numPr>
        <w:jc w:val="both"/>
        <w:rPr>
          <w:rFonts w:ascii="Cambria" w:hAnsi="Cambria" w:cs="Arial"/>
          <w:noProof/>
          <w:lang w:val="sr-Cyrl-CS"/>
        </w:rPr>
      </w:pPr>
      <w:r w:rsidRPr="008244C2">
        <w:rPr>
          <w:rFonts w:ascii="Cambria" w:hAnsi="Cambria" w:cs="Arial"/>
          <w:noProof/>
          <w:lang w:val="sr-Cyrl-CS"/>
        </w:rPr>
        <w:t xml:space="preserve">Стара се о евидентирању и чувању аката школе и аката примљених од других лица и обавља друге послове .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Секретар за свој рад одговара директору школе. </w:t>
      </w:r>
    </w:p>
    <w:p w:rsidR="00E72CF6" w:rsidRPr="00D40CF1" w:rsidRDefault="00E72CF6" w:rsidP="00E72CF6">
      <w:pPr>
        <w:ind w:firstLine="720"/>
        <w:jc w:val="both"/>
        <w:rPr>
          <w:rFonts w:ascii="Cambria" w:hAnsi="Cambria" w:cs="Arial"/>
          <w:noProof/>
          <w:lang w:val="sr-Cyrl-CS"/>
        </w:rPr>
      </w:pP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Зорка Радоичић, дипл.правник , тел.031/863-265 </w:t>
      </w:r>
    </w:p>
    <w:p w:rsidR="00E72CF6" w:rsidRPr="001620D5" w:rsidRDefault="00E72CF6" w:rsidP="00E72CF6">
      <w:pPr>
        <w:pStyle w:val="Heading3"/>
        <w:jc w:val="both"/>
        <w:rPr>
          <w:noProof/>
        </w:rPr>
      </w:pPr>
      <w:bookmarkStart w:id="32" w:name="_Toc381178770"/>
      <w:bookmarkStart w:id="33" w:name="_Toc381179334"/>
      <w:r w:rsidRPr="00D40CF1">
        <w:rPr>
          <w:noProof/>
          <w:lang w:val="sr-Cyrl-CS"/>
        </w:rPr>
        <w:t>Шеф рачуноводства</w:t>
      </w:r>
      <w:bookmarkEnd w:id="32"/>
      <w:bookmarkEnd w:id="33"/>
      <w:r w:rsidRPr="00D40CF1">
        <w:rPr>
          <w:noProof/>
          <w:lang w:val="sr-Cyrl-CS"/>
        </w:rPr>
        <w:t xml:space="preserve"> </w:t>
      </w:r>
    </w:p>
    <w:p w:rsidR="00E72CF6" w:rsidRPr="004E3195" w:rsidRDefault="00E72CF6" w:rsidP="00E72CF6">
      <w:pPr>
        <w:numPr>
          <w:ilvl w:val="0"/>
          <w:numId w:val="25"/>
        </w:numPr>
        <w:jc w:val="both"/>
        <w:rPr>
          <w:rFonts w:ascii="Cambria" w:hAnsi="Cambria" w:cs="Arial"/>
          <w:noProof/>
          <w:lang w:val="ru-RU"/>
        </w:rPr>
      </w:pPr>
      <w:r w:rsidRPr="00D40CF1">
        <w:rPr>
          <w:rFonts w:ascii="Cambria" w:hAnsi="Cambria" w:cs="Arial"/>
          <w:noProof/>
          <w:lang w:val="sr-Cyrl-CS"/>
        </w:rPr>
        <w:t xml:space="preserve">Уређује план протока финансијске документације и рокова протицања исте ,који ће обезбедити уредност и ажурност пословања; </w:t>
      </w:r>
    </w:p>
    <w:p w:rsidR="00E72CF6" w:rsidRPr="004E3195" w:rsidRDefault="00E72CF6" w:rsidP="00E72CF6">
      <w:pPr>
        <w:numPr>
          <w:ilvl w:val="0"/>
          <w:numId w:val="25"/>
        </w:numPr>
        <w:jc w:val="both"/>
        <w:rPr>
          <w:rFonts w:ascii="Cambria" w:hAnsi="Cambria" w:cs="Arial"/>
          <w:noProof/>
          <w:lang w:val="ru-RU"/>
        </w:rPr>
      </w:pPr>
      <w:r w:rsidRPr="001620D5">
        <w:rPr>
          <w:rFonts w:ascii="Cambria" w:hAnsi="Cambria" w:cs="Arial"/>
          <w:noProof/>
          <w:lang w:val="sr-Cyrl-CS"/>
        </w:rPr>
        <w:t xml:space="preserve">Учествује у изради предлога финансијских планова и коначних финансијских планова; </w:t>
      </w:r>
    </w:p>
    <w:p w:rsidR="00E72CF6" w:rsidRPr="004E3195" w:rsidRDefault="00E72CF6" w:rsidP="00E72CF6">
      <w:pPr>
        <w:numPr>
          <w:ilvl w:val="0"/>
          <w:numId w:val="25"/>
        </w:numPr>
        <w:jc w:val="both"/>
        <w:rPr>
          <w:rFonts w:ascii="Cambria" w:hAnsi="Cambria" w:cs="Arial"/>
          <w:noProof/>
          <w:lang w:val="ru-RU"/>
        </w:rPr>
      </w:pPr>
      <w:r w:rsidRPr="001620D5">
        <w:rPr>
          <w:rFonts w:ascii="Cambria" w:hAnsi="Cambria" w:cs="Arial"/>
          <w:noProof/>
          <w:lang w:val="sr-Cyrl-CS"/>
        </w:rPr>
        <w:t xml:space="preserve">Стара се о правилној примени финансијско-рачуноводствених прописа ; </w:t>
      </w:r>
    </w:p>
    <w:p w:rsidR="00E72CF6" w:rsidRPr="004E3195" w:rsidRDefault="00E72CF6" w:rsidP="00E72CF6">
      <w:pPr>
        <w:numPr>
          <w:ilvl w:val="0"/>
          <w:numId w:val="25"/>
        </w:numPr>
        <w:jc w:val="both"/>
        <w:rPr>
          <w:rFonts w:ascii="Cambria" w:hAnsi="Cambria" w:cs="Arial"/>
          <w:noProof/>
          <w:lang w:val="ru-RU"/>
        </w:rPr>
      </w:pPr>
      <w:r w:rsidRPr="001620D5">
        <w:rPr>
          <w:rFonts w:ascii="Cambria" w:hAnsi="Cambria" w:cs="Arial"/>
          <w:noProof/>
          <w:lang w:val="sr-Cyrl-CS"/>
        </w:rPr>
        <w:t>Усаглашава приходе и расходе са одобреним апропријацијама прихода и расхода;</w:t>
      </w:r>
    </w:p>
    <w:p w:rsidR="00E72CF6" w:rsidRPr="001620D5" w:rsidRDefault="00E72CF6" w:rsidP="00E72CF6">
      <w:pPr>
        <w:numPr>
          <w:ilvl w:val="0"/>
          <w:numId w:val="25"/>
        </w:numPr>
        <w:jc w:val="both"/>
        <w:rPr>
          <w:rFonts w:ascii="Cambria" w:hAnsi="Cambria" w:cs="Arial"/>
          <w:noProof/>
        </w:rPr>
      </w:pPr>
      <w:r w:rsidRPr="001620D5">
        <w:rPr>
          <w:rFonts w:ascii="Cambria" w:hAnsi="Cambria" w:cs="Arial"/>
          <w:noProof/>
          <w:lang w:val="sr-Cyrl-CS"/>
        </w:rPr>
        <w:t xml:space="preserve">Евидентира све пословне промене и др. Послове у складу са законом и чланом 19. Правилника о организацији и систематизацији послова. </w:t>
      </w:r>
    </w:p>
    <w:p w:rsidR="00E72CF6" w:rsidRDefault="00E72CF6" w:rsidP="00E72CF6">
      <w:pPr>
        <w:ind w:firstLine="720"/>
        <w:jc w:val="both"/>
        <w:rPr>
          <w:rFonts w:ascii="Cambria" w:hAnsi="Cambria" w:cs="Arial"/>
          <w:noProof/>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За свој рад шеф рачуноводства одговара директору школе. </w:t>
      </w:r>
    </w:p>
    <w:p w:rsidR="00E72CF6" w:rsidRPr="00D40CF1" w:rsidRDefault="00E72CF6" w:rsidP="00E72CF6">
      <w:pPr>
        <w:ind w:firstLine="720"/>
        <w:jc w:val="both"/>
        <w:rPr>
          <w:rFonts w:ascii="Cambria" w:hAnsi="Cambria" w:cs="Arial"/>
          <w:noProof/>
          <w:lang w:val="sr-Cyrl-CS"/>
        </w:rPr>
      </w:pP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Владимир Николић</w:t>
      </w:r>
      <w:r>
        <w:rPr>
          <w:rFonts w:ascii="Cambria" w:hAnsi="Cambria" w:cs="Arial"/>
          <w:noProof/>
          <w:lang w:val="sr-Cyrl-CS"/>
        </w:rPr>
        <w:t>, дипл. економиста</w:t>
      </w:r>
      <w:r w:rsidRPr="00D40CF1">
        <w:rPr>
          <w:rFonts w:ascii="Cambria" w:hAnsi="Cambria" w:cs="Arial"/>
          <w:noProof/>
          <w:lang w:val="sr-Cyrl-CS"/>
        </w:rPr>
        <w:t>,</w:t>
      </w:r>
      <w:r>
        <w:rPr>
          <w:rFonts w:ascii="Cambria" w:hAnsi="Cambria" w:cs="Arial"/>
          <w:noProof/>
          <w:lang w:val="sr-Cyrl-CS"/>
        </w:rPr>
        <w:t xml:space="preserve"> </w:t>
      </w:r>
      <w:r w:rsidRPr="00D40CF1">
        <w:rPr>
          <w:rFonts w:ascii="Cambria" w:hAnsi="Cambria" w:cs="Arial"/>
          <w:noProof/>
          <w:lang w:val="sr-Cyrl-CS"/>
        </w:rPr>
        <w:t xml:space="preserve">тел. 031/863-265 </w:t>
      </w:r>
    </w:p>
    <w:p w:rsidR="00E72CF6" w:rsidRPr="004E3195" w:rsidRDefault="00E72CF6" w:rsidP="00E72CF6">
      <w:pPr>
        <w:pStyle w:val="Heading3"/>
        <w:jc w:val="both"/>
        <w:rPr>
          <w:noProof/>
          <w:lang w:val="ru-RU"/>
        </w:rPr>
      </w:pPr>
      <w:bookmarkStart w:id="34" w:name="_Toc381178771"/>
      <w:bookmarkStart w:id="35" w:name="_Toc381179335"/>
      <w:r w:rsidRPr="00D40CF1">
        <w:rPr>
          <w:noProof/>
          <w:lang w:val="sr-Cyrl-CS"/>
        </w:rPr>
        <w:t>Помоћно-техничко особље</w:t>
      </w:r>
      <w:bookmarkEnd w:id="34"/>
      <w:bookmarkEnd w:id="35"/>
      <w:r w:rsidRPr="00D40CF1">
        <w:rPr>
          <w:noProof/>
          <w:lang w:val="sr-Cyrl-CS"/>
        </w:rPr>
        <w:t xml:space="preserve">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Помоћно техничке послове у школи обављају: домар школе, спремачице и ложач </w:t>
      </w:r>
    </w:p>
    <w:p w:rsidR="00E72CF6" w:rsidRPr="00D40CF1" w:rsidRDefault="00E72CF6" w:rsidP="00E72CF6">
      <w:pPr>
        <w:ind w:firstLine="720"/>
        <w:jc w:val="both"/>
        <w:rPr>
          <w:rFonts w:ascii="Cambria" w:hAnsi="Cambria" w:cs="Arial"/>
          <w:noProof/>
          <w:lang w:val="sr-Cyrl-CS"/>
        </w:rPr>
      </w:pPr>
    </w:p>
    <w:p w:rsidR="00E72CF6" w:rsidRPr="008244C2" w:rsidRDefault="00E72CF6" w:rsidP="00E72CF6">
      <w:pPr>
        <w:ind w:firstLine="720"/>
        <w:jc w:val="both"/>
        <w:rPr>
          <w:rFonts w:ascii="Cambria" w:hAnsi="Cambria" w:cs="Arial"/>
          <w:b/>
          <w:noProof/>
          <w:lang w:val="sr-Cyrl-CS"/>
        </w:rPr>
      </w:pPr>
      <w:r w:rsidRPr="008244C2">
        <w:rPr>
          <w:rFonts w:ascii="Cambria" w:hAnsi="Cambria" w:cs="Arial"/>
          <w:b/>
          <w:noProof/>
          <w:lang w:val="sr-Cyrl-CS"/>
        </w:rPr>
        <w:t xml:space="preserve">Домар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Посао домара је да: одржава школске објекте, уређаје, опрему и инвентар у исправном стању, отклања мања оштећења и кварове, а већа пријављује, набавља и прати потрошњу средстава за одржавање чистоће, прати и координира рад спремачица, обавља курирске послове и др по налогу секретара или директора. </w:t>
      </w:r>
    </w:p>
    <w:p w:rsidR="00E72CF6" w:rsidRPr="00D40CF1" w:rsidRDefault="00E72CF6" w:rsidP="00E72CF6">
      <w:pPr>
        <w:ind w:firstLine="720"/>
        <w:jc w:val="both"/>
        <w:rPr>
          <w:rFonts w:ascii="Cambria" w:hAnsi="Cambria" w:cs="Arial"/>
          <w:noProof/>
          <w:lang w:val="sr-Cyrl-CS"/>
        </w:rPr>
      </w:pPr>
      <w:r>
        <w:rPr>
          <w:rFonts w:ascii="Cambria" w:hAnsi="Cambria" w:cs="Arial"/>
          <w:noProof/>
          <w:lang w:val="sr-Cyrl-CS"/>
        </w:rPr>
        <w:t xml:space="preserve">Благојевић Љубиша, </w:t>
      </w:r>
      <w:r w:rsidRPr="00D40CF1">
        <w:rPr>
          <w:rFonts w:ascii="Cambria" w:hAnsi="Cambria" w:cs="Arial"/>
          <w:noProof/>
          <w:lang w:val="sr-Cyrl-CS"/>
        </w:rPr>
        <w:t>тел. 031/863-265</w:t>
      </w:r>
    </w:p>
    <w:p w:rsidR="00E72CF6" w:rsidRPr="00D40CF1" w:rsidRDefault="00E72CF6" w:rsidP="00E72CF6">
      <w:pPr>
        <w:ind w:firstLine="720"/>
        <w:jc w:val="both"/>
        <w:rPr>
          <w:rFonts w:ascii="Cambria" w:hAnsi="Cambria" w:cs="Arial"/>
          <w:noProof/>
          <w:lang w:val="sr-Cyrl-CS"/>
        </w:rPr>
      </w:pPr>
    </w:p>
    <w:p w:rsidR="00E72CF6" w:rsidRPr="001620D5" w:rsidRDefault="00E72CF6" w:rsidP="00E72CF6">
      <w:pPr>
        <w:ind w:firstLine="720"/>
        <w:jc w:val="both"/>
        <w:rPr>
          <w:rFonts w:ascii="Cambria" w:hAnsi="Cambria" w:cs="Arial"/>
          <w:b/>
          <w:noProof/>
          <w:lang w:val="sr-Cyrl-CS"/>
        </w:rPr>
      </w:pPr>
      <w:r w:rsidRPr="001620D5">
        <w:rPr>
          <w:rFonts w:ascii="Cambria" w:hAnsi="Cambria" w:cs="Arial"/>
          <w:b/>
          <w:noProof/>
          <w:lang w:val="sr-Cyrl-CS"/>
        </w:rPr>
        <w:t xml:space="preserve">Спремачица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Посао спремачице је да: одржава хигијену у школским просторијама и дворишту, обавља послове у вези са организовањем школских свечаности, води рачуна о школској имовини.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Милена Симић</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Радосава Петровић</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Милина Павловић</w:t>
      </w:r>
    </w:p>
    <w:p w:rsidR="00E72CF6" w:rsidRPr="00B7013E" w:rsidRDefault="00E72CF6" w:rsidP="00B7013E">
      <w:pPr>
        <w:ind w:firstLine="720"/>
        <w:jc w:val="both"/>
        <w:rPr>
          <w:rFonts w:ascii="Cambria" w:hAnsi="Cambria" w:cs="Arial"/>
          <w:noProof/>
          <w:lang w:val="sr-Cyrl-CS"/>
        </w:rPr>
      </w:pPr>
      <w:r w:rsidRPr="00D40CF1">
        <w:rPr>
          <w:rFonts w:ascii="Cambria" w:hAnsi="Cambria" w:cs="Arial"/>
          <w:noProof/>
          <w:lang w:val="sr-Cyrl-CS"/>
        </w:rPr>
        <w:t>Новка Додић</w:t>
      </w:r>
      <w:r w:rsidR="00B7013E">
        <w:rPr>
          <w:rFonts w:ascii="Cambria" w:hAnsi="Cambria" w:cs="Arial"/>
          <w:noProof/>
          <w:lang w:val="sr-Cyrl-CS"/>
        </w:rPr>
        <w:t xml:space="preserve"> и </w:t>
      </w:r>
      <w:r w:rsidRPr="00D40CF1">
        <w:rPr>
          <w:rFonts w:ascii="Cambria" w:hAnsi="Cambria" w:cs="Arial"/>
          <w:noProof/>
          <w:lang w:val="sr-Cyrl-CS"/>
        </w:rPr>
        <w:t xml:space="preserve">Милеса Ђуричић </w:t>
      </w:r>
    </w:p>
    <w:p w:rsidR="00E72CF6" w:rsidRPr="004E3195" w:rsidRDefault="00E72CF6" w:rsidP="00E72CF6">
      <w:pPr>
        <w:pStyle w:val="Heading1"/>
        <w:rPr>
          <w:noProof/>
          <w:lang w:val="ru-RU"/>
        </w:rPr>
      </w:pPr>
      <w:bookmarkStart w:id="36" w:name="_Toc381178772"/>
      <w:bookmarkStart w:id="37" w:name="_Toc381179336"/>
      <w:r w:rsidRPr="00D40CF1">
        <w:rPr>
          <w:noProof/>
          <w:lang w:val="sr-Cyrl-CS"/>
        </w:rPr>
        <w:lastRenderedPageBreak/>
        <w:t>СТРУЧНИ ОРГАНИ, ТИМОВИ, ВЕЋА И ПЕДАГОШКИ КОЛЕГИЈУМ</w:t>
      </w:r>
      <w:bookmarkEnd w:id="36"/>
      <w:bookmarkEnd w:id="37"/>
      <w:r w:rsidRPr="00D40CF1">
        <w:rPr>
          <w:noProof/>
          <w:lang w:val="sr-Cyrl-CS"/>
        </w:rPr>
        <w:t xml:space="preserve"> </w:t>
      </w:r>
    </w:p>
    <w:p w:rsidR="00E72CF6" w:rsidRPr="004E3195" w:rsidRDefault="00E72CF6" w:rsidP="00E72CF6">
      <w:pPr>
        <w:ind w:firstLine="720"/>
        <w:jc w:val="both"/>
        <w:rPr>
          <w:rFonts w:ascii="Cambria" w:hAnsi="Cambria" w:cs="Arial"/>
          <w:noProof/>
          <w:lang w:val="ru-RU"/>
        </w:rPr>
      </w:pP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Стручни органи се старају о осигурању и унапређењу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и решавају сва друга стручна питања образовно-васпитног рада.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Стручни органи доносе одлуке јавним гласањем, већином гласова од укупног броја чланова.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Седницама стручних органа могу да присуствују представници ученичког парламента, без права одлучивања. 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 xml:space="preserve">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rsidR="00E72CF6" w:rsidRPr="004E3195" w:rsidRDefault="00E72CF6" w:rsidP="00E72CF6">
      <w:pPr>
        <w:pStyle w:val="Heading2"/>
        <w:rPr>
          <w:noProof/>
          <w:lang w:val="ru-RU"/>
        </w:rPr>
      </w:pPr>
      <w:bookmarkStart w:id="38" w:name="_Toc381178773"/>
      <w:bookmarkStart w:id="39" w:name="_Toc381179337"/>
      <w:r>
        <w:rPr>
          <w:noProof/>
          <w:lang w:val="sr-Cyrl-CS"/>
        </w:rPr>
        <w:t>Наставничко веће</w:t>
      </w:r>
      <w:bookmarkEnd w:id="38"/>
      <w:bookmarkEnd w:id="39"/>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Наставничко веће чине наставници теоријске и практичне наставе и стручни сарадници.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 </w:t>
      </w:r>
    </w:p>
    <w:p w:rsidR="00E72CF6" w:rsidRPr="00D40CF1" w:rsidRDefault="00E72CF6" w:rsidP="00B32501">
      <w:pPr>
        <w:ind w:firstLine="720"/>
        <w:jc w:val="both"/>
        <w:rPr>
          <w:rFonts w:ascii="Cambria" w:hAnsi="Cambria" w:cs="Arial"/>
          <w:noProof/>
          <w:lang w:val="sr-Cyrl-CS"/>
        </w:rPr>
      </w:pPr>
      <w:r w:rsidRPr="00D40CF1">
        <w:rPr>
          <w:rFonts w:ascii="Cambria" w:hAnsi="Cambria" w:cs="Arial"/>
          <w:noProof/>
          <w:lang w:val="sr-Cyrl-CS"/>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Наставничко веће: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утврђује предлог годишњег плана образовно-васпитног рада и школског програма и стара се о њиховом успешном остваривању;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учествује у организацији образовно-васпитног рада; разрађује и реализује наставни план; разматра распоред часова наставе;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разматра укупне резултате образовно-васпитне делатности и одлучује о мерама за унапређивање тог рада, а посебно успеха ученика;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предлаже распоред задужења наставника и сарадника у извршавању појединих задатака и одељенска старешинства;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сарађује са родитељима ученика и пружа им помоћ у циљу јединственог васпитног деловања породице и школе;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утврђује предлог програма извођења екскурзија и предлаже га за годишњи план школе;</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похваљује и награђује ученике и одлучује о васпитно-дисциплинским мерама из своје надлежности; </w:t>
      </w:r>
    </w:p>
    <w:p w:rsidR="00E72CF6" w:rsidRPr="001620D5"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одобрава употребу уџбеника и друге литературе у школи; </w:t>
      </w:r>
    </w:p>
    <w:p w:rsidR="00E72CF6" w:rsidRPr="00D40CF1" w:rsidRDefault="00E72CF6" w:rsidP="00E72CF6">
      <w:pPr>
        <w:numPr>
          <w:ilvl w:val="0"/>
          <w:numId w:val="26"/>
        </w:numPr>
        <w:jc w:val="both"/>
        <w:rPr>
          <w:rFonts w:ascii="Cambria" w:hAnsi="Cambria" w:cs="Arial"/>
          <w:noProof/>
          <w:lang w:val="sr-Cyrl-CS"/>
        </w:rPr>
      </w:pPr>
      <w:r w:rsidRPr="00D40CF1">
        <w:rPr>
          <w:rFonts w:ascii="Cambria" w:hAnsi="Cambria" w:cs="Arial"/>
          <w:noProof/>
          <w:lang w:val="sr-Cyrl-CS"/>
        </w:rPr>
        <w:t xml:space="preserve">утврђује календар школских такмичења; разматра предлог за утврђивање ментора за праћење рада приправника; разматра и процењује рад одељенских већа, одељенских старешина и стручних актива, као и наставника и стручних сарадника; </w:t>
      </w:r>
    </w:p>
    <w:p w:rsidR="00E72CF6" w:rsidRPr="00D40CF1" w:rsidRDefault="00E72CF6" w:rsidP="00B32501">
      <w:pPr>
        <w:ind w:firstLine="0"/>
        <w:jc w:val="both"/>
        <w:rPr>
          <w:rFonts w:ascii="Cambria" w:hAnsi="Cambria" w:cs="Arial"/>
          <w:noProof/>
          <w:lang w:val="sr-Cyrl-CS"/>
        </w:rPr>
      </w:pPr>
      <w:r w:rsidRPr="00D40CF1">
        <w:rPr>
          <w:rFonts w:ascii="Cambria" w:hAnsi="Cambria" w:cs="Arial"/>
          <w:noProof/>
          <w:lang w:val="sr-Cyrl-CS"/>
        </w:rPr>
        <w:t xml:space="preserve">План и програм рада наставничког већа саставни је део годишњег плана рада школе. </w:t>
      </w:r>
    </w:p>
    <w:p w:rsidR="00E72CF6" w:rsidRDefault="00E72CF6" w:rsidP="00E72CF6">
      <w:pPr>
        <w:ind w:firstLine="720"/>
        <w:jc w:val="both"/>
        <w:rPr>
          <w:rFonts w:ascii="Cambria" w:hAnsi="Cambria" w:cs="Arial"/>
          <w:noProof/>
          <w:lang w:val="sr-Cyrl-CS"/>
        </w:rPr>
      </w:pPr>
    </w:p>
    <w:p w:rsidR="00E72CF6" w:rsidRPr="001620D5" w:rsidRDefault="00E72CF6" w:rsidP="00E72CF6">
      <w:pPr>
        <w:pStyle w:val="Heading2"/>
        <w:rPr>
          <w:noProof/>
        </w:rPr>
      </w:pPr>
      <w:bookmarkStart w:id="40" w:name="_Toc381178774"/>
      <w:bookmarkStart w:id="41" w:name="_Toc381179338"/>
      <w:r>
        <w:rPr>
          <w:noProof/>
          <w:lang w:val="sr-Cyrl-CS"/>
        </w:rPr>
        <w:t>Одељенско веће</w:t>
      </w:r>
      <w:bookmarkEnd w:id="40"/>
      <w:bookmarkEnd w:id="41"/>
    </w:p>
    <w:p w:rsidR="00E72CF6" w:rsidRPr="001620D5" w:rsidRDefault="00E72CF6" w:rsidP="00E72CF6">
      <w:pPr>
        <w:numPr>
          <w:ilvl w:val="0"/>
          <w:numId w:val="27"/>
        </w:numPr>
        <w:jc w:val="both"/>
        <w:rPr>
          <w:rFonts w:ascii="Cambria" w:hAnsi="Cambria" w:cs="Arial"/>
          <w:noProof/>
          <w:lang w:val="sr-Cyrl-CS"/>
        </w:rPr>
      </w:pPr>
      <w:r w:rsidRPr="00D40CF1">
        <w:rPr>
          <w:rFonts w:ascii="Cambria" w:hAnsi="Cambria" w:cs="Arial"/>
          <w:noProof/>
          <w:lang w:val="sr-Cyrl-CS"/>
        </w:rPr>
        <w:t xml:space="preserve">одељенско веће чине наставници који изводе наставу у одређеном одељењу и њим руководи одељенски старешина. Одељенско веће ради у седницама, које сазива и којима руководи одељенски старешина. О раду одељенског већа води се записник. </w:t>
      </w:r>
    </w:p>
    <w:p w:rsidR="00E72CF6" w:rsidRPr="001620D5" w:rsidRDefault="00E72CF6" w:rsidP="00E72CF6">
      <w:pPr>
        <w:numPr>
          <w:ilvl w:val="0"/>
          <w:numId w:val="27"/>
        </w:numPr>
        <w:jc w:val="both"/>
        <w:rPr>
          <w:rFonts w:ascii="Cambria" w:hAnsi="Cambria" w:cs="Arial"/>
          <w:noProof/>
          <w:lang w:val="sr-Cyrl-CS"/>
        </w:rPr>
      </w:pPr>
      <w:r w:rsidRPr="001620D5">
        <w:rPr>
          <w:rFonts w:ascii="Cambria" w:hAnsi="Cambria" w:cs="Arial"/>
          <w:noProof/>
          <w:lang w:val="sr-Cyrl-CS"/>
        </w:rPr>
        <w:t xml:space="preserve">Одељенско веће: усклађује рад свих наставника и сарадника који изводе наставу у одељењу;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владању;на предлог наставника утврђује закључну оцену из предмета на основу укупних резултата рада, као и оцену из владања; </w:t>
      </w:r>
    </w:p>
    <w:p w:rsidR="00E72CF6" w:rsidRPr="001620D5" w:rsidRDefault="00E72CF6" w:rsidP="00E72CF6">
      <w:pPr>
        <w:numPr>
          <w:ilvl w:val="0"/>
          <w:numId w:val="27"/>
        </w:numPr>
        <w:jc w:val="both"/>
        <w:rPr>
          <w:rFonts w:ascii="Cambria" w:hAnsi="Cambria" w:cs="Arial"/>
          <w:noProof/>
          <w:lang w:val="sr-Cyrl-CS"/>
        </w:rPr>
      </w:pPr>
      <w:r w:rsidRPr="001620D5">
        <w:rPr>
          <w:rFonts w:ascii="Cambria" w:hAnsi="Cambria" w:cs="Arial"/>
          <w:noProof/>
          <w:lang w:val="sr-Cyrl-CS"/>
        </w:rPr>
        <w:t xml:space="preserve">сарађује са родитељима на решавању образовно-васпитних задатака;предлаже наставничком већу планове посета, излета и екскурзија ученика; </w:t>
      </w:r>
    </w:p>
    <w:p w:rsidR="00E72CF6" w:rsidRPr="001620D5" w:rsidRDefault="00E72CF6" w:rsidP="00E72CF6">
      <w:pPr>
        <w:numPr>
          <w:ilvl w:val="0"/>
          <w:numId w:val="27"/>
        </w:numPr>
        <w:jc w:val="both"/>
        <w:rPr>
          <w:rFonts w:ascii="Cambria" w:hAnsi="Cambria" w:cs="Arial"/>
          <w:noProof/>
          <w:lang w:val="sr-Cyrl-CS"/>
        </w:rPr>
      </w:pPr>
      <w:r w:rsidRPr="001620D5">
        <w:rPr>
          <w:rFonts w:ascii="Cambria" w:hAnsi="Cambria" w:cs="Arial"/>
          <w:noProof/>
          <w:lang w:val="sr-Cyrl-CS"/>
        </w:rPr>
        <w:t>одређује ученике за допунски, додатни и припремни рад и планира учествовање ученика на такмичењима;</w:t>
      </w:r>
    </w:p>
    <w:p w:rsidR="00E72CF6" w:rsidRPr="001620D5" w:rsidRDefault="00E72CF6" w:rsidP="00E72CF6">
      <w:pPr>
        <w:numPr>
          <w:ilvl w:val="0"/>
          <w:numId w:val="27"/>
        </w:numPr>
        <w:jc w:val="both"/>
        <w:rPr>
          <w:rFonts w:ascii="Cambria" w:hAnsi="Cambria" w:cs="Arial"/>
          <w:noProof/>
          <w:lang w:val="sr-Cyrl-CS"/>
        </w:rPr>
      </w:pPr>
      <w:r w:rsidRPr="001620D5">
        <w:rPr>
          <w:rFonts w:ascii="Cambria" w:hAnsi="Cambria" w:cs="Arial"/>
          <w:noProof/>
          <w:lang w:val="sr-Cyrl-CS"/>
        </w:rPr>
        <w:t xml:space="preserve">похваљује ученике и изриче васпитно-дисциплинске мере; </w:t>
      </w:r>
    </w:p>
    <w:p w:rsidR="00E72CF6" w:rsidRPr="001620D5" w:rsidRDefault="00E72CF6" w:rsidP="00E72CF6">
      <w:pPr>
        <w:numPr>
          <w:ilvl w:val="0"/>
          <w:numId w:val="27"/>
        </w:numPr>
        <w:jc w:val="both"/>
        <w:rPr>
          <w:rFonts w:ascii="Cambria" w:hAnsi="Cambria" w:cs="Arial"/>
          <w:noProof/>
          <w:lang w:val="sr-Cyrl-CS"/>
        </w:rPr>
      </w:pPr>
      <w:r w:rsidRPr="001620D5">
        <w:rPr>
          <w:rFonts w:ascii="Cambria" w:hAnsi="Cambria" w:cs="Arial"/>
          <w:noProof/>
          <w:lang w:val="sr-Cyrl-CS"/>
        </w:rPr>
        <w:t xml:space="preserve">обавља и друге послове по налогу наставничког већа и директора школе. </w:t>
      </w:r>
    </w:p>
    <w:p w:rsidR="00E72CF6" w:rsidRPr="004E3195" w:rsidRDefault="00E72CF6" w:rsidP="00E72CF6">
      <w:pPr>
        <w:ind w:firstLine="0"/>
        <w:jc w:val="both"/>
        <w:rPr>
          <w:rFonts w:ascii="Cambria" w:hAnsi="Cambria" w:cs="Arial"/>
          <w:noProof/>
          <w:lang w:val="ru-RU"/>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Одељенски старешина је непосредни педагошки, организациони и административни организатор рада у одељењу. </w:t>
      </w:r>
      <w:r>
        <w:rPr>
          <w:rFonts w:ascii="Cambria" w:hAnsi="Cambria" w:cs="Arial"/>
          <w:noProof/>
          <w:lang w:val="sr-Cyrl-CS"/>
        </w:rPr>
        <w:t>С</w:t>
      </w:r>
      <w:r w:rsidRPr="00D40CF1">
        <w:rPr>
          <w:rFonts w:ascii="Cambria" w:hAnsi="Cambria" w:cs="Arial"/>
          <w:noProof/>
          <w:lang w:val="sr-Cyrl-CS"/>
        </w:rPr>
        <w:t>вако одељење у школи има одељенског старешину.</w:t>
      </w:r>
    </w:p>
    <w:p w:rsidR="00E72CF6" w:rsidRDefault="00E72CF6" w:rsidP="00E72CF6">
      <w:pPr>
        <w:ind w:firstLine="720"/>
        <w:jc w:val="both"/>
        <w:rPr>
          <w:rFonts w:ascii="Cambria" w:hAnsi="Cambria" w:cs="Arial"/>
          <w:b/>
          <w:noProof/>
          <w:lang w:val="sr-Cyrl-CS"/>
        </w:rPr>
      </w:pPr>
    </w:p>
    <w:p w:rsidR="00E72CF6" w:rsidRDefault="00E72CF6" w:rsidP="00E72CF6">
      <w:pPr>
        <w:pStyle w:val="Heading3"/>
        <w:rPr>
          <w:noProof/>
          <w:lang w:val="sr-Cyrl-CS"/>
        </w:rPr>
      </w:pPr>
      <w:bookmarkStart w:id="42" w:name="_Toc381178775"/>
      <w:bookmarkStart w:id="43" w:name="_Toc381179339"/>
      <w:r>
        <w:rPr>
          <w:noProof/>
          <w:lang w:val="sr-Cyrl-CS"/>
        </w:rPr>
        <w:t>Одељенски старешина</w:t>
      </w:r>
      <w:bookmarkEnd w:id="42"/>
      <w:bookmarkEnd w:id="43"/>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обезбеђује непосредну сарадњу са наставницима и стручним сарадницима који остварују наставу у одељењу и усклађује њихов рад;</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остварује стални увид у рад и владање ученика одељења у школи и ван ње;разматра проблеме ученика код савлађивања наставних садржаја из појединих предмета и изналази могућности за побољшање успеха ученика;</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остварује увид у социјалне и породичне прилике ученика и обезбеђује сталну сарадњу са родитељима; сазива родитељске састанке и руководи њима;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прати остваривање наставног плана и програма у одељењу и п</w:t>
      </w:r>
      <w:r>
        <w:rPr>
          <w:rFonts w:ascii="Cambria" w:hAnsi="Cambria" w:cs="Arial"/>
          <w:noProof/>
          <w:lang w:val="sr-Cyrl-CS"/>
        </w:rPr>
        <w:t>осебно прати оцењивање ученика;</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прати похађање наставе од стране ученика и правда изостанке;</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издаје похвале и награде ученицима из своје надлежности;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води школску евиденцију;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потписује ђачке књижице, дипломе и сведочанства; руководи радом одељенског већа, потписује његове одлуке и води записник;предлаже одељенском већу оцене из владања;</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упознаје ученике са школским редом, радним обавезама и дисциплинским мерама за неизвршавање радних обавеза;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износи предлоге и жалбе ученика пред органе школе;</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 стара се о остваривању ваннаставних активности;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обезбеђује услове за припрему ученика за такмичење;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 xml:space="preserve">учествује у припреми и извођењу екскурзија и стара се о безбедности и дисциплини ученика на екскурзијама; </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t>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E72CF6" w:rsidRPr="001620D5" w:rsidRDefault="00E72CF6" w:rsidP="00E72CF6">
      <w:pPr>
        <w:numPr>
          <w:ilvl w:val="0"/>
          <w:numId w:val="28"/>
        </w:numPr>
        <w:jc w:val="both"/>
        <w:rPr>
          <w:rFonts w:ascii="Cambria" w:hAnsi="Cambria" w:cs="Arial"/>
          <w:b/>
          <w:noProof/>
          <w:lang w:val="sr-Cyrl-CS"/>
        </w:rPr>
      </w:pPr>
      <w:r w:rsidRPr="00D40CF1">
        <w:rPr>
          <w:rFonts w:ascii="Cambria" w:hAnsi="Cambria" w:cs="Arial"/>
          <w:noProof/>
          <w:lang w:val="sr-Cyrl-CS"/>
        </w:rPr>
        <w:lastRenderedPageBreak/>
        <w:t xml:space="preserve"> обавља и друге послове који су му законом, подзаконским актима или одлуком директора школе стављени у надлежност.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Одељенски старешина дужан је да подноси извештај о свом раду и раду одељења најмање два пута у току полугодишта.</w:t>
      </w:r>
    </w:p>
    <w:p w:rsidR="00E72CF6" w:rsidRPr="00D40CF1"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Latn-CS"/>
        </w:rPr>
      </w:pPr>
      <w:r w:rsidRPr="00D40CF1">
        <w:rPr>
          <w:rFonts w:ascii="Cambria" w:hAnsi="Cambria" w:cs="Arial"/>
          <w:noProof/>
          <w:lang w:val="sr-Cyrl-CS"/>
        </w:rPr>
        <w:t>Одељенске старешине у овој школској години су:</w:t>
      </w:r>
    </w:p>
    <w:p w:rsidR="00B32501" w:rsidRPr="00B32501" w:rsidRDefault="00B32501" w:rsidP="00E72CF6">
      <w:pPr>
        <w:ind w:firstLine="720"/>
        <w:jc w:val="both"/>
        <w:rPr>
          <w:rFonts w:ascii="Cambria" w:hAnsi="Cambria" w:cs="Arial"/>
          <w:noProof/>
          <w:lang w:val="sr-Latn-CS"/>
        </w:rPr>
      </w:pPr>
    </w:p>
    <w:p w:rsidR="00870D71" w:rsidRPr="00505040" w:rsidRDefault="00870D71" w:rsidP="00870D71">
      <w:pPr>
        <w:rPr>
          <w:rFonts w:ascii="Times New Roman" w:hAnsi="Times New Roman"/>
          <w:sz w:val="20"/>
          <w:szCs w:val="20"/>
          <w:lang w:val="sr-Latn-CS" w:eastAsia="sr-Latn-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492"/>
        <w:gridCol w:w="752"/>
        <w:gridCol w:w="3861"/>
      </w:tblGrid>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I1</w:t>
            </w:r>
          </w:p>
        </w:tc>
        <w:tc>
          <w:tcPr>
            <w:tcW w:w="4492" w:type="dxa"/>
            <w:vAlign w:val="center"/>
          </w:tcPr>
          <w:p w:rsidR="00200F2B" w:rsidRPr="00200F2B" w:rsidRDefault="00200F2B" w:rsidP="00200F2B">
            <w:pPr>
              <w:rPr>
                <w:rFonts w:asciiTheme="majorHAnsi" w:hAnsiTheme="majorHAnsi"/>
                <w:sz w:val="20"/>
                <w:szCs w:val="20"/>
                <w:lang w:eastAsia="sr-Latn-CS"/>
              </w:rPr>
            </w:pPr>
            <w:proofErr w:type="spellStart"/>
            <w:r w:rsidRPr="00200F2B">
              <w:rPr>
                <w:rFonts w:asciiTheme="majorHAnsi" w:hAnsiTheme="majorHAnsi"/>
                <w:sz w:val="20"/>
                <w:szCs w:val="20"/>
                <w:lang w:eastAsia="sr-Latn-CS"/>
              </w:rPr>
              <w:t>Радивојевић</w:t>
            </w:r>
            <w:proofErr w:type="spellEnd"/>
            <w:r w:rsidRPr="00200F2B">
              <w:rPr>
                <w:rFonts w:asciiTheme="majorHAnsi" w:hAnsiTheme="majorHAnsi"/>
                <w:sz w:val="20"/>
                <w:szCs w:val="20"/>
                <w:lang w:eastAsia="sr-Latn-CS"/>
              </w:rPr>
              <w:t xml:space="preserve"> </w:t>
            </w:r>
            <w:proofErr w:type="spellStart"/>
            <w:r w:rsidRPr="00200F2B">
              <w:rPr>
                <w:rFonts w:asciiTheme="majorHAnsi" w:hAnsiTheme="majorHAnsi"/>
                <w:sz w:val="20"/>
                <w:szCs w:val="20"/>
                <w:lang w:eastAsia="sr-Latn-CS"/>
              </w:rPr>
              <w:t>Петар</w:t>
            </w:r>
            <w:proofErr w:type="spellEnd"/>
          </w:p>
        </w:tc>
        <w:tc>
          <w:tcPr>
            <w:tcW w:w="752" w:type="dxa"/>
            <w:vAlign w:val="center"/>
          </w:tcPr>
          <w:p w:rsidR="00200F2B" w:rsidRPr="00200F2B" w:rsidRDefault="00200F2B" w:rsidP="00200F2B">
            <w:pPr>
              <w:ind w:firstLine="0"/>
              <w:rPr>
                <w:rFonts w:asciiTheme="majorHAnsi" w:hAnsiTheme="majorHAnsi"/>
                <w:sz w:val="20"/>
                <w:szCs w:val="20"/>
                <w:lang w:eastAsia="sr-Latn-CS"/>
              </w:rPr>
            </w:pPr>
            <w:r w:rsidRPr="00200F2B">
              <w:rPr>
                <w:rFonts w:asciiTheme="majorHAnsi" w:hAnsiTheme="majorHAnsi"/>
                <w:sz w:val="20"/>
                <w:szCs w:val="20"/>
                <w:lang w:val="sr-Latn-CS" w:eastAsia="sr-Latn-CS"/>
              </w:rPr>
              <w:t>II</w:t>
            </w:r>
            <w:r w:rsidRPr="00200F2B">
              <w:rPr>
                <w:rFonts w:asciiTheme="majorHAnsi" w:hAnsiTheme="majorHAnsi"/>
                <w:sz w:val="20"/>
                <w:szCs w:val="20"/>
                <w:lang w:eastAsia="sr-Latn-CS"/>
              </w:rPr>
              <w:t>5</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Марковић Душица</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Cyrl-CS" w:eastAsia="sr-Latn-CS"/>
              </w:rPr>
            </w:pPr>
            <w:r w:rsidRPr="00200F2B">
              <w:rPr>
                <w:rFonts w:asciiTheme="majorHAnsi" w:hAnsiTheme="majorHAnsi"/>
                <w:sz w:val="20"/>
                <w:szCs w:val="20"/>
                <w:lang w:val="sr-Latn-CS" w:eastAsia="sr-Latn-CS"/>
              </w:rPr>
              <w:t>I2</w:t>
            </w:r>
          </w:p>
        </w:tc>
        <w:tc>
          <w:tcPr>
            <w:tcW w:w="4492"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Стевановић Бранко</w:t>
            </w:r>
          </w:p>
        </w:tc>
        <w:tc>
          <w:tcPr>
            <w:tcW w:w="752" w:type="dxa"/>
            <w:vAlign w:val="center"/>
          </w:tcPr>
          <w:p w:rsidR="00200F2B" w:rsidRPr="00200F2B" w:rsidRDefault="00200F2B" w:rsidP="00200F2B">
            <w:pPr>
              <w:ind w:firstLine="0"/>
              <w:rPr>
                <w:rFonts w:asciiTheme="majorHAnsi" w:hAnsiTheme="majorHAnsi"/>
                <w:sz w:val="20"/>
                <w:szCs w:val="20"/>
                <w:lang w:eastAsia="sr-Latn-CS"/>
              </w:rPr>
            </w:pPr>
            <w:r w:rsidRPr="00200F2B">
              <w:rPr>
                <w:rFonts w:asciiTheme="majorHAnsi" w:hAnsiTheme="majorHAnsi"/>
                <w:sz w:val="20"/>
                <w:szCs w:val="20"/>
                <w:lang w:val="sr-Latn-CS" w:eastAsia="sr-Latn-CS"/>
              </w:rPr>
              <w:t>III</w:t>
            </w:r>
            <w:r w:rsidRPr="00200F2B">
              <w:rPr>
                <w:rFonts w:asciiTheme="majorHAnsi" w:hAnsiTheme="majorHAnsi"/>
                <w:sz w:val="20"/>
                <w:szCs w:val="20"/>
                <w:lang w:eastAsia="sr-Latn-CS"/>
              </w:rPr>
              <w:t>1</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Јовановић Драгиша</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I3</w:t>
            </w:r>
          </w:p>
        </w:tc>
        <w:tc>
          <w:tcPr>
            <w:tcW w:w="4492"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Ракоњац Маријана</w:t>
            </w:r>
          </w:p>
        </w:tc>
        <w:tc>
          <w:tcPr>
            <w:tcW w:w="752" w:type="dxa"/>
            <w:vAlign w:val="center"/>
          </w:tcPr>
          <w:p w:rsidR="00200F2B" w:rsidRPr="00200F2B" w:rsidRDefault="00200F2B" w:rsidP="00200F2B">
            <w:pPr>
              <w:ind w:firstLine="0"/>
              <w:rPr>
                <w:rFonts w:asciiTheme="majorHAnsi" w:hAnsiTheme="majorHAnsi"/>
                <w:sz w:val="20"/>
                <w:szCs w:val="20"/>
                <w:lang w:eastAsia="sr-Latn-CS"/>
              </w:rPr>
            </w:pPr>
            <w:r w:rsidRPr="00200F2B">
              <w:rPr>
                <w:rFonts w:asciiTheme="majorHAnsi" w:hAnsiTheme="majorHAnsi"/>
                <w:sz w:val="20"/>
                <w:szCs w:val="20"/>
                <w:lang w:val="sr-Latn-CS" w:eastAsia="sr-Latn-CS"/>
              </w:rPr>
              <w:t>III</w:t>
            </w:r>
            <w:r w:rsidRPr="00200F2B">
              <w:rPr>
                <w:rFonts w:asciiTheme="majorHAnsi" w:hAnsiTheme="majorHAnsi"/>
                <w:sz w:val="20"/>
                <w:szCs w:val="20"/>
                <w:lang w:eastAsia="sr-Latn-CS"/>
              </w:rPr>
              <w:t>2</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Милошевић Властимир</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I4</w:t>
            </w:r>
          </w:p>
        </w:tc>
        <w:tc>
          <w:tcPr>
            <w:tcW w:w="4492"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Митровић Оливера</w:t>
            </w:r>
          </w:p>
        </w:tc>
        <w:tc>
          <w:tcPr>
            <w:tcW w:w="752" w:type="dxa"/>
            <w:vAlign w:val="center"/>
          </w:tcPr>
          <w:p w:rsidR="00200F2B" w:rsidRPr="00200F2B" w:rsidRDefault="00200F2B" w:rsidP="00200F2B">
            <w:pPr>
              <w:ind w:firstLine="0"/>
              <w:rPr>
                <w:rFonts w:asciiTheme="majorHAnsi" w:hAnsiTheme="majorHAnsi"/>
                <w:sz w:val="20"/>
                <w:szCs w:val="20"/>
                <w:lang w:eastAsia="sr-Latn-CS"/>
              </w:rPr>
            </w:pPr>
            <w:r w:rsidRPr="00200F2B">
              <w:rPr>
                <w:rFonts w:asciiTheme="majorHAnsi" w:hAnsiTheme="majorHAnsi"/>
                <w:sz w:val="20"/>
                <w:szCs w:val="20"/>
                <w:lang w:val="sr-Latn-CS" w:eastAsia="sr-Latn-CS"/>
              </w:rPr>
              <w:t>III</w:t>
            </w:r>
            <w:r w:rsidRPr="00200F2B">
              <w:rPr>
                <w:rFonts w:asciiTheme="majorHAnsi" w:hAnsiTheme="majorHAnsi"/>
                <w:sz w:val="20"/>
                <w:szCs w:val="20"/>
                <w:lang w:eastAsia="sr-Latn-CS"/>
              </w:rPr>
              <w:t>3</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Лазаревић Надежда</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II1</w:t>
            </w:r>
          </w:p>
        </w:tc>
        <w:tc>
          <w:tcPr>
            <w:tcW w:w="4492" w:type="dxa"/>
            <w:vAlign w:val="center"/>
          </w:tcPr>
          <w:p w:rsidR="00200F2B" w:rsidRPr="00200F2B" w:rsidRDefault="00200F2B" w:rsidP="00200F2B">
            <w:pPr>
              <w:rPr>
                <w:rFonts w:asciiTheme="majorHAnsi" w:hAnsiTheme="majorHAnsi"/>
                <w:sz w:val="20"/>
                <w:szCs w:val="20"/>
                <w:lang w:eastAsia="sr-Latn-CS"/>
              </w:rPr>
            </w:pPr>
            <w:proofErr w:type="spellStart"/>
            <w:r w:rsidRPr="00200F2B">
              <w:rPr>
                <w:rFonts w:asciiTheme="majorHAnsi" w:hAnsiTheme="majorHAnsi"/>
                <w:sz w:val="20"/>
                <w:szCs w:val="20"/>
                <w:lang w:eastAsia="sr-Latn-CS"/>
              </w:rPr>
              <w:t>Средојевић</w:t>
            </w:r>
            <w:proofErr w:type="spellEnd"/>
            <w:r w:rsidRPr="00200F2B">
              <w:rPr>
                <w:rFonts w:asciiTheme="majorHAnsi" w:hAnsiTheme="majorHAnsi"/>
                <w:sz w:val="20"/>
                <w:szCs w:val="20"/>
                <w:lang w:eastAsia="sr-Latn-CS"/>
              </w:rPr>
              <w:t xml:space="preserve"> </w:t>
            </w:r>
            <w:proofErr w:type="spellStart"/>
            <w:r w:rsidRPr="00200F2B">
              <w:rPr>
                <w:rFonts w:asciiTheme="majorHAnsi" w:hAnsiTheme="majorHAnsi"/>
                <w:sz w:val="20"/>
                <w:szCs w:val="20"/>
                <w:lang w:eastAsia="sr-Latn-CS"/>
              </w:rPr>
              <w:t>Саво</w:t>
            </w:r>
            <w:proofErr w:type="spellEnd"/>
          </w:p>
        </w:tc>
        <w:tc>
          <w:tcPr>
            <w:tcW w:w="752" w:type="dxa"/>
            <w:vAlign w:val="center"/>
          </w:tcPr>
          <w:p w:rsidR="00200F2B" w:rsidRPr="00200F2B" w:rsidRDefault="00200F2B" w:rsidP="00200F2B">
            <w:pPr>
              <w:ind w:firstLine="0"/>
              <w:rPr>
                <w:rFonts w:asciiTheme="majorHAnsi" w:hAnsiTheme="majorHAnsi"/>
                <w:sz w:val="20"/>
                <w:szCs w:val="20"/>
                <w:lang w:eastAsia="sr-Latn-CS"/>
              </w:rPr>
            </w:pPr>
            <w:r w:rsidRPr="00200F2B">
              <w:rPr>
                <w:rFonts w:asciiTheme="majorHAnsi" w:hAnsiTheme="majorHAnsi"/>
                <w:sz w:val="20"/>
                <w:szCs w:val="20"/>
                <w:lang w:val="sr-Latn-CS" w:eastAsia="sr-Latn-CS"/>
              </w:rPr>
              <w:t>III</w:t>
            </w:r>
            <w:r w:rsidRPr="00200F2B">
              <w:rPr>
                <w:rFonts w:asciiTheme="majorHAnsi" w:hAnsiTheme="majorHAnsi"/>
                <w:sz w:val="20"/>
                <w:szCs w:val="20"/>
                <w:lang w:eastAsia="sr-Latn-CS"/>
              </w:rPr>
              <w:t>4</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Јакић Ирена</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II2</w:t>
            </w:r>
          </w:p>
        </w:tc>
        <w:tc>
          <w:tcPr>
            <w:tcW w:w="4492"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Новаковић Вера</w:t>
            </w:r>
          </w:p>
        </w:tc>
        <w:tc>
          <w:tcPr>
            <w:tcW w:w="752" w:type="dxa"/>
            <w:vAlign w:val="center"/>
          </w:tcPr>
          <w:p w:rsidR="00200F2B" w:rsidRPr="00200F2B" w:rsidRDefault="00200F2B" w:rsidP="00200F2B">
            <w:pPr>
              <w:ind w:firstLine="0"/>
              <w:rPr>
                <w:rFonts w:asciiTheme="majorHAnsi" w:hAnsiTheme="majorHAnsi"/>
                <w:sz w:val="20"/>
                <w:szCs w:val="20"/>
                <w:vertAlign w:val="subscript"/>
                <w:lang w:val="sr-Latn-CS" w:eastAsia="sr-Latn-CS"/>
              </w:rPr>
            </w:pPr>
            <w:r w:rsidRPr="00200F2B">
              <w:rPr>
                <w:rFonts w:asciiTheme="majorHAnsi" w:hAnsiTheme="majorHAnsi"/>
                <w:sz w:val="20"/>
                <w:szCs w:val="20"/>
                <w:lang w:val="sr-Latn-CS" w:eastAsia="sr-Latn-CS"/>
              </w:rPr>
              <w:t>IV1</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Јосиповић Верица</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II3</w:t>
            </w:r>
          </w:p>
        </w:tc>
        <w:tc>
          <w:tcPr>
            <w:tcW w:w="4492"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Зарић Златко</w:t>
            </w:r>
          </w:p>
        </w:tc>
        <w:tc>
          <w:tcPr>
            <w:tcW w:w="752" w:type="dxa"/>
            <w:vAlign w:val="center"/>
          </w:tcPr>
          <w:p w:rsidR="00200F2B" w:rsidRPr="00200F2B" w:rsidRDefault="00200F2B" w:rsidP="00200F2B">
            <w:pPr>
              <w:ind w:firstLine="0"/>
              <w:rPr>
                <w:rFonts w:asciiTheme="majorHAnsi" w:hAnsiTheme="majorHAnsi"/>
                <w:sz w:val="20"/>
                <w:szCs w:val="20"/>
                <w:vertAlign w:val="subscript"/>
                <w:lang w:val="sr-Latn-CS" w:eastAsia="sr-Latn-CS"/>
              </w:rPr>
            </w:pPr>
            <w:r w:rsidRPr="00200F2B">
              <w:rPr>
                <w:rFonts w:asciiTheme="majorHAnsi" w:hAnsiTheme="majorHAnsi"/>
                <w:sz w:val="20"/>
                <w:szCs w:val="20"/>
                <w:lang w:val="sr-Latn-CS" w:eastAsia="sr-Latn-CS"/>
              </w:rPr>
              <w:t>IV2</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Млађеновић Слађана</w:t>
            </w:r>
          </w:p>
        </w:tc>
      </w:tr>
      <w:tr w:rsidR="00200F2B" w:rsidRPr="00200F2B" w:rsidTr="00200F2B">
        <w:trPr>
          <w:trHeight w:val="227"/>
        </w:trPr>
        <w:tc>
          <w:tcPr>
            <w:tcW w:w="534" w:type="dxa"/>
            <w:vAlign w:val="center"/>
          </w:tcPr>
          <w:p w:rsidR="00200F2B" w:rsidRPr="00200F2B" w:rsidRDefault="00200F2B" w:rsidP="00200F2B">
            <w:pPr>
              <w:ind w:firstLine="0"/>
              <w:rPr>
                <w:rFonts w:asciiTheme="majorHAnsi" w:hAnsiTheme="majorHAnsi"/>
                <w:sz w:val="20"/>
                <w:szCs w:val="20"/>
                <w:lang w:val="sr-Latn-CS" w:eastAsia="sr-Latn-CS"/>
              </w:rPr>
            </w:pPr>
            <w:r w:rsidRPr="00200F2B">
              <w:rPr>
                <w:rFonts w:asciiTheme="majorHAnsi" w:hAnsiTheme="majorHAnsi"/>
                <w:sz w:val="20"/>
                <w:szCs w:val="20"/>
                <w:lang w:val="sr-Latn-CS" w:eastAsia="sr-Latn-CS"/>
              </w:rPr>
              <w:t>II4</w:t>
            </w:r>
          </w:p>
        </w:tc>
        <w:tc>
          <w:tcPr>
            <w:tcW w:w="4492"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Пантелић Милан</w:t>
            </w:r>
          </w:p>
        </w:tc>
        <w:tc>
          <w:tcPr>
            <w:tcW w:w="752" w:type="dxa"/>
            <w:vAlign w:val="center"/>
          </w:tcPr>
          <w:p w:rsidR="00200F2B" w:rsidRPr="00200F2B" w:rsidRDefault="00200F2B" w:rsidP="00200F2B">
            <w:pPr>
              <w:ind w:firstLine="0"/>
              <w:rPr>
                <w:rFonts w:asciiTheme="majorHAnsi" w:hAnsiTheme="majorHAnsi"/>
                <w:sz w:val="20"/>
                <w:szCs w:val="20"/>
                <w:vertAlign w:val="subscript"/>
                <w:lang w:val="sr-Latn-CS" w:eastAsia="sr-Latn-CS"/>
              </w:rPr>
            </w:pPr>
            <w:r w:rsidRPr="00200F2B">
              <w:rPr>
                <w:rFonts w:asciiTheme="majorHAnsi" w:hAnsiTheme="majorHAnsi"/>
                <w:sz w:val="20"/>
                <w:szCs w:val="20"/>
                <w:lang w:val="sr-Latn-CS" w:eastAsia="sr-Latn-CS"/>
              </w:rPr>
              <w:t>IV3</w:t>
            </w:r>
          </w:p>
        </w:tc>
        <w:tc>
          <w:tcPr>
            <w:tcW w:w="3861" w:type="dxa"/>
            <w:vAlign w:val="center"/>
          </w:tcPr>
          <w:p w:rsidR="00200F2B" w:rsidRPr="00200F2B" w:rsidRDefault="00200F2B" w:rsidP="00200F2B">
            <w:pPr>
              <w:rPr>
                <w:rFonts w:asciiTheme="majorHAnsi" w:hAnsiTheme="majorHAnsi"/>
                <w:sz w:val="20"/>
                <w:szCs w:val="20"/>
                <w:lang w:val="sr-Cyrl-CS" w:eastAsia="sr-Latn-CS"/>
              </w:rPr>
            </w:pPr>
            <w:r w:rsidRPr="00200F2B">
              <w:rPr>
                <w:rFonts w:asciiTheme="majorHAnsi" w:hAnsiTheme="majorHAnsi"/>
                <w:sz w:val="20"/>
                <w:szCs w:val="20"/>
                <w:lang w:val="sr-Cyrl-CS" w:eastAsia="sr-Latn-CS"/>
              </w:rPr>
              <w:t>Симеуновић Радојка</w:t>
            </w:r>
          </w:p>
        </w:tc>
      </w:tr>
    </w:tbl>
    <w:p w:rsidR="00B32501" w:rsidRPr="00B32501" w:rsidRDefault="00B32501" w:rsidP="00E72CF6">
      <w:pPr>
        <w:ind w:firstLine="720"/>
        <w:jc w:val="both"/>
        <w:rPr>
          <w:rFonts w:ascii="Cambria" w:hAnsi="Cambria" w:cs="Arial"/>
          <w:noProof/>
          <w:lang w:val="sr-Latn-CS"/>
        </w:rPr>
      </w:pPr>
    </w:p>
    <w:p w:rsidR="00E72CF6" w:rsidRDefault="00E72CF6" w:rsidP="00E72CF6">
      <w:pPr>
        <w:pStyle w:val="Heading2"/>
        <w:rPr>
          <w:noProof/>
          <w:lang w:val="sr-Cyrl-CS"/>
        </w:rPr>
      </w:pPr>
      <w:bookmarkStart w:id="44" w:name="_Toc381178776"/>
      <w:bookmarkStart w:id="45" w:name="_Toc381179340"/>
      <w:r w:rsidRPr="00D40CF1">
        <w:rPr>
          <w:noProof/>
          <w:lang w:val="sr-Cyrl-CS"/>
        </w:rPr>
        <w:t>Стручна већа</w:t>
      </w:r>
      <w:bookmarkEnd w:id="44"/>
      <w:bookmarkEnd w:id="45"/>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Стручна већа, стручно веће за области предмета чине наставници који изводе наставу из групе сродних предмета.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У школи постоје стручна већа за:</w:t>
      </w:r>
    </w:p>
    <w:p w:rsidR="00E72CF6" w:rsidRPr="00D40CF1" w:rsidRDefault="00E72CF6" w:rsidP="00E72CF6">
      <w:pPr>
        <w:ind w:firstLine="720"/>
        <w:jc w:val="both"/>
        <w:rPr>
          <w:rFonts w:ascii="Cambria" w:hAnsi="Cambria" w:cs="Arial"/>
          <w:noProof/>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5245"/>
        <w:gridCol w:w="3054"/>
      </w:tblGrid>
      <w:tr w:rsidR="00E72CF6" w:rsidRPr="00D40CF1" w:rsidTr="00582E7A">
        <w:tc>
          <w:tcPr>
            <w:tcW w:w="753" w:type="dxa"/>
            <w:vAlign w:val="center"/>
          </w:tcPr>
          <w:p w:rsidR="00E72CF6" w:rsidRPr="00D40CF1" w:rsidRDefault="00240A30" w:rsidP="009C5BD5">
            <w:pPr>
              <w:ind w:firstLine="0"/>
              <w:rPr>
                <w:rFonts w:ascii="Cambria" w:hAnsi="Cambria" w:cs="Arial"/>
                <w:noProof/>
                <w:lang w:val="sr-Cyrl-CS"/>
              </w:rPr>
            </w:pPr>
            <w:r>
              <w:rPr>
                <w:rFonts w:ascii="Cambria" w:hAnsi="Cambria" w:cs="Arial"/>
                <w:noProof/>
              </w:rPr>
              <w:t>Р</w:t>
            </w:r>
            <w:r w:rsidR="00E72CF6" w:rsidRPr="00D40CF1">
              <w:rPr>
                <w:rFonts w:ascii="Cambria" w:hAnsi="Cambria" w:cs="Arial"/>
                <w:noProof/>
                <w:lang w:val="sr-Cyrl-CS"/>
              </w:rPr>
              <w:t>ед. бр.</w:t>
            </w:r>
          </w:p>
        </w:tc>
        <w:tc>
          <w:tcPr>
            <w:tcW w:w="5245" w:type="dxa"/>
            <w:vAlign w:val="center"/>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Стручна већа</w:t>
            </w:r>
          </w:p>
        </w:tc>
        <w:tc>
          <w:tcPr>
            <w:tcW w:w="3054" w:type="dxa"/>
            <w:vAlign w:val="center"/>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Руководиоци већа</w:t>
            </w:r>
          </w:p>
        </w:tc>
      </w:tr>
      <w:tr w:rsidR="00582E7A" w:rsidRPr="00D40CF1" w:rsidTr="00582E7A">
        <w:tc>
          <w:tcPr>
            <w:tcW w:w="753" w:type="dxa"/>
            <w:vAlign w:val="center"/>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1.</w:t>
            </w:r>
          </w:p>
        </w:tc>
        <w:tc>
          <w:tcPr>
            <w:tcW w:w="5245" w:type="dxa"/>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 xml:space="preserve"> Стручно веће из области предмета српски језик и књижевност  и страни језици</w:t>
            </w:r>
          </w:p>
        </w:tc>
        <w:tc>
          <w:tcPr>
            <w:tcW w:w="3054" w:type="dxa"/>
            <w:vAlign w:val="center"/>
          </w:tcPr>
          <w:p w:rsidR="00582E7A" w:rsidRPr="008D59DE" w:rsidRDefault="00200F2B" w:rsidP="00582E7A">
            <w:pPr>
              <w:ind w:firstLine="0"/>
              <w:rPr>
                <w:rFonts w:ascii="Georgia" w:hAnsi="Georgia"/>
                <w:sz w:val="20"/>
                <w:szCs w:val="20"/>
                <w:highlight w:val="lightGray"/>
                <w:lang w:val="sr-Cyrl-CS"/>
              </w:rPr>
            </w:pPr>
            <w:r>
              <w:rPr>
                <w:rFonts w:ascii="Georgia" w:hAnsi="Georgia"/>
                <w:sz w:val="20"/>
                <w:szCs w:val="20"/>
                <w:lang w:val="sr-Cyrl-CS"/>
              </w:rPr>
              <w:t>Живановић Светлана</w:t>
            </w:r>
          </w:p>
        </w:tc>
      </w:tr>
      <w:tr w:rsidR="00582E7A" w:rsidRPr="00D40CF1" w:rsidTr="000745CB">
        <w:tc>
          <w:tcPr>
            <w:tcW w:w="753" w:type="dxa"/>
            <w:vAlign w:val="center"/>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2.</w:t>
            </w:r>
          </w:p>
        </w:tc>
        <w:tc>
          <w:tcPr>
            <w:tcW w:w="5245" w:type="dxa"/>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Стручно веће из области предмета природних наука</w:t>
            </w:r>
          </w:p>
        </w:tc>
        <w:tc>
          <w:tcPr>
            <w:tcW w:w="3054" w:type="dxa"/>
            <w:vAlign w:val="center"/>
          </w:tcPr>
          <w:p w:rsidR="00582E7A" w:rsidRPr="00DC36BA" w:rsidRDefault="00870D71" w:rsidP="000745CB">
            <w:pPr>
              <w:ind w:firstLine="0"/>
              <w:rPr>
                <w:rFonts w:ascii="Georgia" w:hAnsi="Georgia"/>
                <w:sz w:val="20"/>
                <w:szCs w:val="20"/>
              </w:rPr>
            </w:pPr>
            <w:r>
              <w:rPr>
                <w:rFonts w:ascii="Georgia" w:hAnsi="Georgia"/>
                <w:sz w:val="20"/>
                <w:szCs w:val="20"/>
                <w:lang w:val="sr-Cyrl-CS"/>
              </w:rPr>
              <w:t>Средојевић Саво</w:t>
            </w:r>
          </w:p>
          <w:p w:rsidR="00582E7A" w:rsidRPr="008D59DE" w:rsidRDefault="00582E7A" w:rsidP="000745CB">
            <w:pPr>
              <w:rPr>
                <w:rFonts w:ascii="Georgia" w:hAnsi="Georgia"/>
                <w:sz w:val="20"/>
                <w:szCs w:val="20"/>
                <w:highlight w:val="lightGray"/>
              </w:rPr>
            </w:pPr>
          </w:p>
        </w:tc>
      </w:tr>
      <w:tr w:rsidR="00582E7A" w:rsidRPr="00D40CF1" w:rsidTr="00582E7A">
        <w:tc>
          <w:tcPr>
            <w:tcW w:w="753" w:type="dxa"/>
            <w:vAlign w:val="center"/>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3.</w:t>
            </w:r>
          </w:p>
        </w:tc>
        <w:tc>
          <w:tcPr>
            <w:tcW w:w="5245" w:type="dxa"/>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Стручно веће из области предмета друштвених наука</w:t>
            </w:r>
          </w:p>
        </w:tc>
        <w:tc>
          <w:tcPr>
            <w:tcW w:w="3054" w:type="dxa"/>
            <w:vAlign w:val="center"/>
          </w:tcPr>
          <w:p w:rsidR="00582E7A" w:rsidRPr="00DC36BA" w:rsidRDefault="00870D71" w:rsidP="00582E7A">
            <w:pPr>
              <w:ind w:firstLine="0"/>
              <w:rPr>
                <w:rFonts w:ascii="Georgia" w:hAnsi="Georgia"/>
                <w:sz w:val="20"/>
                <w:szCs w:val="20"/>
                <w:lang w:val="sr-Cyrl-CS"/>
              </w:rPr>
            </w:pPr>
            <w:r>
              <w:rPr>
                <w:rFonts w:ascii="Georgia" w:hAnsi="Georgia"/>
                <w:sz w:val="20"/>
                <w:szCs w:val="20"/>
                <w:lang w:val="sr-Cyrl-CS"/>
              </w:rPr>
              <w:t>Станковић Драгица</w:t>
            </w:r>
          </w:p>
          <w:p w:rsidR="00582E7A" w:rsidRPr="008D59DE" w:rsidRDefault="00582E7A" w:rsidP="00582E7A">
            <w:pPr>
              <w:rPr>
                <w:rFonts w:ascii="Georgia" w:hAnsi="Georgia"/>
                <w:sz w:val="20"/>
                <w:szCs w:val="20"/>
                <w:highlight w:val="lightGray"/>
              </w:rPr>
            </w:pPr>
          </w:p>
        </w:tc>
      </w:tr>
      <w:tr w:rsidR="00582E7A" w:rsidRPr="00D40CF1" w:rsidTr="00582E7A">
        <w:tc>
          <w:tcPr>
            <w:tcW w:w="753" w:type="dxa"/>
            <w:vAlign w:val="center"/>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4.</w:t>
            </w:r>
          </w:p>
        </w:tc>
        <w:tc>
          <w:tcPr>
            <w:tcW w:w="5245" w:type="dxa"/>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Стручно веће из  области машинске и електро групе предмета</w:t>
            </w:r>
          </w:p>
        </w:tc>
        <w:tc>
          <w:tcPr>
            <w:tcW w:w="3054" w:type="dxa"/>
            <w:vAlign w:val="center"/>
          </w:tcPr>
          <w:p w:rsidR="00582E7A" w:rsidRPr="008D59DE" w:rsidRDefault="00870D71" w:rsidP="00582E7A">
            <w:pPr>
              <w:ind w:firstLine="0"/>
              <w:rPr>
                <w:rFonts w:ascii="Georgia" w:hAnsi="Georgia"/>
                <w:sz w:val="20"/>
                <w:szCs w:val="20"/>
                <w:highlight w:val="lightGray"/>
                <w:lang w:val="sr-Cyrl-CS"/>
              </w:rPr>
            </w:pPr>
            <w:r>
              <w:rPr>
                <w:rFonts w:ascii="Georgia" w:hAnsi="Georgia"/>
                <w:sz w:val="20"/>
                <w:szCs w:val="20"/>
                <w:lang w:val="sr-Cyrl-CS"/>
              </w:rPr>
              <w:t>Зарић Златко</w:t>
            </w:r>
          </w:p>
        </w:tc>
      </w:tr>
      <w:tr w:rsidR="00582E7A" w:rsidRPr="00D40CF1" w:rsidTr="00582E7A">
        <w:tc>
          <w:tcPr>
            <w:tcW w:w="753" w:type="dxa"/>
            <w:vAlign w:val="center"/>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5 .</w:t>
            </w:r>
          </w:p>
        </w:tc>
        <w:tc>
          <w:tcPr>
            <w:tcW w:w="5245" w:type="dxa"/>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Стручно веће из области предмета трговине, угоститељства и туризама</w:t>
            </w:r>
          </w:p>
        </w:tc>
        <w:tc>
          <w:tcPr>
            <w:tcW w:w="3054" w:type="dxa"/>
            <w:vAlign w:val="center"/>
          </w:tcPr>
          <w:p w:rsidR="00582E7A" w:rsidRPr="008D59DE" w:rsidRDefault="00870D71" w:rsidP="00582E7A">
            <w:pPr>
              <w:ind w:firstLine="0"/>
              <w:rPr>
                <w:rFonts w:ascii="Georgia" w:hAnsi="Georgia"/>
                <w:sz w:val="20"/>
                <w:szCs w:val="20"/>
                <w:highlight w:val="lightGray"/>
                <w:lang w:val="sr-Cyrl-CS"/>
              </w:rPr>
            </w:pPr>
            <w:r>
              <w:rPr>
                <w:rFonts w:ascii="Georgia" w:hAnsi="Georgia"/>
                <w:sz w:val="20"/>
                <w:szCs w:val="20"/>
                <w:lang w:val="sr-Cyrl-CS"/>
              </w:rPr>
              <w:t>Пантелић Милан</w:t>
            </w:r>
          </w:p>
        </w:tc>
      </w:tr>
      <w:tr w:rsidR="00582E7A" w:rsidRPr="00D40CF1" w:rsidTr="00582E7A">
        <w:tc>
          <w:tcPr>
            <w:tcW w:w="753" w:type="dxa"/>
            <w:vAlign w:val="center"/>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6.</w:t>
            </w:r>
          </w:p>
        </w:tc>
        <w:tc>
          <w:tcPr>
            <w:tcW w:w="5245" w:type="dxa"/>
          </w:tcPr>
          <w:p w:rsidR="00582E7A" w:rsidRPr="00D40CF1" w:rsidRDefault="00582E7A" w:rsidP="009C5BD5">
            <w:pPr>
              <w:ind w:firstLine="0"/>
              <w:rPr>
                <w:rFonts w:ascii="Cambria" w:hAnsi="Cambria" w:cs="Arial"/>
                <w:noProof/>
                <w:lang w:val="sr-Cyrl-CS"/>
              </w:rPr>
            </w:pPr>
            <w:r w:rsidRPr="00D40CF1">
              <w:rPr>
                <w:rFonts w:ascii="Cambria" w:hAnsi="Cambria" w:cs="Arial"/>
                <w:noProof/>
                <w:lang w:val="sr-Cyrl-CS"/>
              </w:rPr>
              <w:t>Стручно веће из области предмета физичко васпитање, музичка уметност и ликовна култура</w:t>
            </w:r>
          </w:p>
        </w:tc>
        <w:tc>
          <w:tcPr>
            <w:tcW w:w="3054" w:type="dxa"/>
            <w:vAlign w:val="center"/>
          </w:tcPr>
          <w:p w:rsidR="00582E7A" w:rsidRPr="009A1472" w:rsidRDefault="00870D71" w:rsidP="00582E7A">
            <w:pPr>
              <w:ind w:firstLine="0"/>
              <w:rPr>
                <w:rFonts w:ascii="Georgia" w:hAnsi="Georgia"/>
                <w:sz w:val="20"/>
                <w:szCs w:val="20"/>
                <w:lang w:val="sr-Cyrl-CS"/>
              </w:rPr>
            </w:pPr>
            <w:r>
              <w:rPr>
                <w:rFonts w:ascii="Georgia" w:hAnsi="Georgia"/>
                <w:sz w:val="20"/>
                <w:szCs w:val="20"/>
                <w:lang w:val="sr-Cyrl-CS"/>
              </w:rPr>
              <w:t>Радовановић Ирена</w:t>
            </w:r>
          </w:p>
        </w:tc>
      </w:tr>
    </w:tbl>
    <w:p w:rsidR="00E72CF6" w:rsidRPr="00D40CF1" w:rsidRDefault="00E72CF6" w:rsidP="00E72CF6">
      <w:pPr>
        <w:ind w:firstLine="720"/>
        <w:jc w:val="both"/>
        <w:rPr>
          <w:rFonts w:ascii="Cambria" w:hAnsi="Cambria" w:cs="Arial"/>
          <w:noProof/>
          <w:lang w:val="sr-Cyrl-CS"/>
        </w:rPr>
      </w:pPr>
    </w:p>
    <w:p w:rsidR="00B32501" w:rsidRDefault="00B32501" w:rsidP="00E72CF6">
      <w:pPr>
        <w:pStyle w:val="Heading2"/>
        <w:rPr>
          <w:noProof/>
          <w:lang w:val="sr-Cyrl-RS"/>
        </w:rPr>
      </w:pPr>
      <w:bookmarkStart w:id="46" w:name="_Toc381178777"/>
      <w:bookmarkStart w:id="47" w:name="_Toc381179341"/>
    </w:p>
    <w:p w:rsidR="00B10D01" w:rsidRPr="00B10D01" w:rsidRDefault="00B10D01" w:rsidP="00B10D01">
      <w:pPr>
        <w:rPr>
          <w:lang w:val="sr-Cyrl-RS"/>
        </w:rPr>
      </w:pPr>
    </w:p>
    <w:p w:rsidR="00E72CF6" w:rsidRDefault="00E72CF6" w:rsidP="00E72CF6">
      <w:pPr>
        <w:pStyle w:val="Heading2"/>
        <w:rPr>
          <w:noProof/>
          <w:lang w:val="sr-Cyrl-CS"/>
        </w:rPr>
      </w:pPr>
      <w:r w:rsidRPr="00D40CF1">
        <w:rPr>
          <w:noProof/>
          <w:lang w:val="sr-Cyrl-CS"/>
        </w:rPr>
        <w:lastRenderedPageBreak/>
        <w:t xml:space="preserve">Стручни </w:t>
      </w:r>
      <w:r>
        <w:rPr>
          <w:noProof/>
          <w:lang w:val="sr-Cyrl-CS"/>
        </w:rPr>
        <w:t>активи</w:t>
      </w:r>
      <w:bookmarkEnd w:id="46"/>
      <w:bookmarkEnd w:id="47"/>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Стручни актив за развој школског програма чине представници наставника и стручних сарадника које именује наставничко веће.Стручни актив за развој школског програма има председника.</w:t>
      </w:r>
    </w:p>
    <w:p w:rsidR="00E72CF6" w:rsidRPr="00D40CF1" w:rsidRDefault="00E72CF6" w:rsidP="00E72CF6">
      <w:pPr>
        <w:pStyle w:val="Heading2"/>
        <w:rPr>
          <w:noProof/>
          <w:lang w:val="sr-Cyrl-CS"/>
        </w:rPr>
      </w:pPr>
      <w:bookmarkStart w:id="48" w:name="_Toc381178778"/>
      <w:bookmarkStart w:id="49" w:name="_Toc381179342"/>
      <w:r w:rsidRPr="00D40CF1">
        <w:rPr>
          <w:noProof/>
          <w:lang w:val="sr-Cyrl-CS"/>
        </w:rPr>
        <w:t>Педагошки колегијум</w:t>
      </w:r>
      <w:bookmarkEnd w:id="48"/>
      <w:bookmarkEnd w:id="49"/>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Педагошки колегијум, педседник стручног актива за развојно планирање, председник стручног актива за развој школског програма и председници стручних већа за област предмета чине педагошки колегијум.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Педагошким колегијумом председава и руководи директор школе.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Педагошки колегијум разматра питања и заузима ставове у вези са послов</w:t>
      </w:r>
      <w:r>
        <w:rPr>
          <w:rFonts w:ascii="Cambria" w:hAnsi="Cambria" w:cs="Arial"/>
          <w:noProof/>
          <w:lang w:val="sr-Cyrl-CS"/>
        </w:rPr>
        <w:t xml:space="preserve">има директора школе из области </w:t>
      </w:r>
      <w:r w:rsidRPr="00D40CF1">
        <w:rPr>
          <w:rFonts w:ascii="Cambria" w:hAnsi="Cambria" w:cs="Arial"/>
          <w:noProof/>
          <w:lang w:val="sr-Cyrl-CS"/>
        </w:rPr>
        <w:t xml:space="preserve">планирања и организовања остваривања програма образовања и васпитања и свих активности установе; старања о осигурању квалитета, </w:t>
      </w:r>
      <w:r>
        <w:rPr>
          <w:rFonts w:ascii="Cambria" w:hAnsi="Cambria" w:cs="Arial"/>
          <w:noProof/>
          <w:lang w:val="sr-Cyrl-CS"/>
        </w:rPr>
        <w:t xml:space="preserve"> </w:t>
      </w:r>
      <w:r w:rsidRPr="00D40CF1">
        <w:rPr>
          <w:rFonts w:ascii="Cambria" w:hAnsi="Cambria" w:cs="Arial"/>
          <w:noProof/>
          <w:lang w:val="sr-Cyrl-CS"/>
        </w:rPr>
        <w:t xml:space="preserve">самовредновању, остваривању стандарда постигнућа и унапређивању образовно-васпитног рада; старања о остваривању развојног плана школе;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сарадника;планирања и праћења стручног усавршавања запослених и спровођења поступка за стицање звања наставника и стручних сарадника;сарадње са органима јединице локалне самоуправе, организацијама и удружењима.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Педагошки колегијум ради на седницама о чему се води записник.</w:t>
      </w:r>
    </w:p>
    <w:p w:rsidR="00E72CF6" w:rsidRPr="00D40CF1" w:rsidRDefault="00E72CF6" w:rsidP="00E72CF6">
      <w:pPr>
        <w:ind w:firstLine="720"/>
        <w:jc w:val="both"/>
        <w:rPr>
          <w:rFonts w:ascii="Cambria" w:hAnsi="Cambria" w:cs="Arial"/>
          <w:noProof/>
          <w:lang w:val="sr-Cyrl-CS"/>
        </w:rPr>
      </w:pPr>
    </w:p>
    <w:p w:rsidR="00AF5E25" w:rsidRDefault="00AF5E25" w:rsidP="00E72CF6">
      <w:pPr>
        <w:pStyle w:val="Heading1"/>
        <w:rPr>
          <w:noProof/>
          <w:lang w:val="sr-Latn-CS"/>
        </w:rPr>
      </w:pPr>
      <w:bookmarkStart w:id="50" w:name="_Toc381178779"/>
      <w:bookmarkStart w:id="51" w:name="_Toc381179343"/>
    </w:p>
    <w:p w:rsidR="00AF5E25" w:rsidRDefault="00AF5E25" w:rsidP="00E72CF6">
      <w:pPr>
        <w:pStyle w:val="Heading1"/>
        <w:rPr>
          <w:noProof/>
          <w:lang w:val="sr-Latn-CS"/>
        </w:rPr>
      </w:pPr>
    </w:p>
    <w:p w:rsidR="00AF5E25" w:rsidRDefault="00AF5E25" w:rsidP="00E72CF6">
      <w:pPr>
        <w:pStyle w:val="Heading1"/>
        <w:rPr>
          <w:noProof/>
          <w:lang w:val="sr-Latn-CS"/>
        </w:rPr>
      </w:pPr>
    </w:p>
    <w:p w:rsidR="00AF5E25" w:rsidRDefault="00AF5E25" w:rsidP="00E72CF6">
      <w:pPr>
        <w:pStyle w:val="Heading1"/>
        <w:rPr>
          <w:noProof/>
          <w:lang w:val="sr-Latn-CS"/>
        </w:rPr>
      </w:pPr>
    </w:p>
    <w:p w:rsidR="00AF5E25" w:rsidRDefault="00AF5E25" w:rsidP="00E72CF6">
      <w:pPr>
        <w:pStyle w:val="Heading1"/>
        <w:rPr>
          <w:noProof/>
          <w:lang w:val="sr-Latn-CS"/>
        </w:rPr>
      </w:pPr>
    </w:p>
    <w:p w:rsidR="00AF5E25" w:rsidRDefault="00AF5E25" w:rsidP="00E72CF6">
      <w:pPr>
        <w:pStyle w:val="Heading1"/>
        <w:rPr>
          <w:noProof/>
          <w:lang w:val="sr-Latn-CS"/>
        </w:rPr>
      </w:pPr>
    </w:p>
    <w:p w:rsidR="00E72CF6" w:rsidRPr="00D40CF1" w:rsidRDefault="00E72CF6" w:rsidP="00E72CF6">
      <w:pPr>
        <w:pStyle w:val="Heading1"/>
        <w:rPr>
          <w:noProof/>
          <w:lang w:val="sr-Cyrl-CS"/>
        </w:rPr>
      </w:pPr>
      <w:r w:rsidRPr="00D40CF1">
        <w:rPr>
          <w:noProof/>
          <w:lang w:val="sr-Cyrl-CS"/>
        </w:rPr>
        <w:lastRenderedPageBreak/>
        <w:t>УЧЕНИЦИ</w:t>
      </w:r>
      <w:bookmarkEnd w:id="50"/>
      <w:bookmarkEnd w:id="51"/>
      <w:r w:rsidRPr="00D40CF1">
        <w:rPr>
          <w:noProof/>
          <w:lang w:val="sr-Cyrl-CS"/>
        </w:rPr>
        <w:t xml:space="preserve"> </w:t>
      </w:r>
    </w:p>
    <w:p w:rsidR="00E72CF6" w:rsidRPr="00D40CF1" w:rsidRDefault="00E72CF6" w:rsidP="00E72CF6">
      <w:pPr>
        <w:pStyle w:val="Heading2"/>
        <w:rPr>
          <w:noProof/>
          <w:lang w:val="sr-Cyrl-CS"/>
        </w:rPr>
      </w:pPr>
      <w:bookmarkStart w:id="52" w:name="_Toc381178780"/>
      <w:bookmarkStart w:id="53" w:name="_Toc381179344"/>
      <w:r w:rsidRPr="00D40CF1">
        <w:rPr>
          <w:noProof/>
          <w:lang w:val="sr-Cyrl-CS"/>
        </w:rPr>
        <w:t>Упис ученика</w:t>
      </w:r>
      <w:bookmarkEnd w:id="52"/>
      <w:bookmarkEnd w:id="53"/>
      <w:r w:rsidRPr="00D40CF1">
        <w:rPr>
          <w:noProof/>
          <w:lang w:val="sr-Cyrl-CS"/>
        </w:rPr>
        <w:t xml:space="preserve">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 први разред средње школе може да се упише лице са стеченим основним образовањем, у складу са посебним законом.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Лице које је завршило основну школу у иностранству може да се упише у школу ако му се нострификује сведочанство.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После завршеног средњег образовања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 средњу школу може да се упише и лице са стеченим или завршеним основним образовањем ради стручног оспособљавања, односно обучавања.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Одрасли који стиче основно образовање може упоредо да похађа прописани ли одобрени програм обуке у средњој школи.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Ученик се уписује у средњу школу након завршеног осмог разреда и положеног завршног испита којим се процењује степен остварености општих и посебних стандарда постигнућа у основном образовању и васпитању.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Ученику који положи завршни испит издаје се јавна исправа и он стиче право на упис у средњу школу, без полагања квалификационог испита.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 установи чији је оснивач Република Србија, аутономна покрајина или јединица локалне самоуправе обезбеђује се бесплатно средње образовање редовних и ванредних ученика под једнаким условима, у складу са Законом и посебним законом.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Редован ученик је лице које је у првом разреду средњег образовања и образовања за рад млађе од 17, а ванредан ученик је лице старије од 17 година - полазник.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Лице које стекне средње образовање, а жели да се преквалификује или доквалификује, стекне специјалистичко или мајсторско образовање, плаћа школарину.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Редован ученик може упоредо да савлађује наставни план и програм, односно део наставног плана и програма за други образовни профил, као ванредан ученик.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Ученик који прелази у другу школу ради завршавања започетог школовања у истом трајању, полаже допунске испите из предмета који нису били утврђени наставним планом и програмом који је ученик започео да савлађује, у роковима утврђеним решењем, сагласно општем акту школе.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Ученик уписан у школу ради преквалификације, полаже испите из стручних предмета које одреди наставничко веће школе.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Ученик уписан у школу ради доквалификације полаже допунске испите из предмета чији садржаји нису претежно исти, из предмета који нису били утврђени наставним планом и програмом и испите завршног разреда, о чему одлуку доноси наставничко веће школе.</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pStyle w:val="Heading2"/>
        <w:rPr>
          <w:noProof/>
          <w:lang w:val="sr-Cyrl-CS"/>
        </w:rPr>
      </w:pPr>
      <w:r>
        <w:rPr>
          <w:noProof/>
          <w:lang w:val="sr-Cyrl-CS"/>
        </w:rPr>
        <w:br w:type="page"/>
      </w:r>
      <w:bookmarkStart w:id="54" w:name="_Toc381178781"/>
      <w:bookmarkStart w:id="55" w:name="_Toc381179345"/>
      <w:r w:rsidRPr="00D40CF1">
        <w:rPr>
          <w:noProof/>
          <w:lang w:val="sr-Cyrl-CS"/>
        </w:rPr>
        <w:lastRenderedPageBreak/>
        <w:t>Ванредни ученици</w:t>
      </w:r>
      <w:bookmarkEnd w:id="54"/>
      <w:bookmarkEnd w:id="55"/>
      <w:r w:rsidRPr="00D40CF1">
        <w:rPr>
          <w:noProof/>
          <w:lang w:val="sr-Cyrl-CS"/>
        </w:rPr>
        <w:t xml:space="preserve"> </w:t>
      </w:r>
    </w:p>
    <w:p w:rsidR="00E72CF6" w:rsidRPr="004E3195" w:rsidRDefault="00E72CF6" w:rsidP="00E72CF6">
      <w:pPr>
        <w:ind w:firstLine="720"/>
        <w:jc w:val="both"/>
        <w:rPr>
          <w:rFonts w:ascii="Cambria" w:hAnsi="Cambria" w:cs="Arial"/>
          <w:b/>
          <w:noProof/>
          <w:lang w:val="ru-RU"/>
        </w:rPr>
      </w:pPr>
    </w:p>
    <w:p w:rsidR="00E72CF6" w:rsidRPr="004F5C3E" w:rsidRDefault="00E72CF6" w:rsidP="00E72CF6">
      <w:pPr>
        <w:ind w:firstLine="720"/>
        <w:jc w:val="both"/>
        <w:rPr>
          <w:rFonts w:ascii="Cambria" w:hAnsi="Cambria" w:cs="Arial"/>
          <w:b/>
          <w:noProof/>
          <w:lang w:val="sr-Cyrl-CS"/>
        </w:rPr>
      </w:pPr>
      <w:r w:rsidRPr="004F5C3E">
        <w:rPr>
          <w:rFonts w:ascii="Cambria" w:hAnsi="Cambria" w:cs="Arial"/>
          <w:b/>
          <w:noProof/>
          <w:lang w:val="sr-Cyrl-CS"/>
        </w:rPr>
        <w:t>Упис у школској 201</w:t>
      </w:r>
      <w:r w:rsidR="00C96B29">
        <w:rPr>
          <w:rFonts w:ascii="Cambria" w:hAnsi="Cambria" w:cs="Arial"/>
          <w:b/>
          <w:noProof/>
          <w:lang w:val="sr-Cyrl-CS"/>
        </w:rPr>
        <w:t>9/2020</w:t>
      </w:r>
      <w:r w:rsidRPr="004F5C3E">
        <w:rPr>
          <w:rFonts w:ascii="Cambria" w:hAnsi="Cambria" w:cs="Arial"/>
          <w:b/>
          <w:noProof/>
          <w:lang w:val="sr-Cyrl-CS"/>
        </w:rPr>
        <w:t xml:space="preserve"> години </w:t>
      </w:r>
    </w:p>
    <w:p w:rsidR="00E72CF6" w:rsidRPr="00D40CF1" w:rsidRDefault="00E72CF6" w:rsidP="00E72CF6">
      <w:pPr>
        <w:ind w:firstLine="720"/>
        <w:jc w:val="both"/>
        <w:rPr>
          <w:rFonts w:ascii="Cambria" w:hAnsi="Cambria" w:cs="Arial"/>
          <w:noProof/>
          <w:lang w:val="sr-Cyrl-CS"/>
        </w:rPr>
      </w:pPr>
    </w:p>
    <w:p w:rsidR="00E72CF6" w:rsidRPr="0094678E" w:rsidRDefault="00E72CF6" w:rsidP="00E72CF6">
      <w:pPr>
        <w:ind w:firstLine="720"/>
        <w:jc w:val="both"/>
        <w:rPr>
          <w:rFonts w:ascii="Cambria" w:hAnsi="Cambria" w:cs="Arial"/>
          <w:b/>
          <w:noProof/>
          <w:lang w:val="sr-Cyrl-CS"/>
        </w:rPr>
      </w:pPr>
      <w:r w:rsidRPr="0094678E">
        <w:rPr>
          <w:rFonts w:ascii="Cambria" w:hAnsi="Cambria" w:cs="Arial"/>
          <w:b/>
          <w:noProof/>
          <w:lang w:val="sr-Cyrl-CS"/>
        </w:rPr>
        <w:t xml:space="preserve">ПОДРУЧЈЕ РАДА: МАШИНСТВО И ОБРАДА МЕТАЛА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ДОКВАЛИФИКАЦИЈА: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машински техничар за компјутерско конструисање</w:t>
      </w:r>
      <w:r>
        <w:rPr>
          <w:rFonts w:ascii="Cambria" w:hAnsi="Cambria" w:cs="Arial"/>
          <w:noProof/>
          <w:lang w:val="sr-Cyrl-CS"/>
        </w:rPr>
        <w:t xml:space="preserve"> - </w:t>
      </w:r>
      <w:r w:rsidR="007C715D">
        <w:rPr>
          <w:rFonts w:ascii="Cambria" w:hAnsi="Cambria" w:cs="Arial"/>
          <w:noProof/>
          <w:lang w:val="sr-Cyrl-CS"/>
        </w:rPr>
        <w:t xml:space="preserve"> 2</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ПРЕКВАЛИФИКАЦИЈА: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аутомеханичар </w:t>
      </w:r>
      <w:r>
        <w:rPr>
          <w:rFonts w:ascii="Cambria" w:hAnsi="Cambria" w:cs="Arial"/>
          <w:noProof/>
          <w:lang w:val="sr-Cyrl-CS"/>
        </w:rPr>
        <w:t xml:space="preserve">- </w:t>
      </w:r>
      <w:r w:rsidRPr="00D40CF1">
        <w:rPr>
          <w:rFonts w:ascii="Cambria" w:hAnsi="Cambria" w:cs="Arial"/>
          <w:noProof/>
          <w:lang w:val="sr-Cyrl-CS"/>
        </w:rPr>
        <w:t>5 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бравар</w:t>
      </w:r>
      <w:r>
        <w:rPr>
          <w:rFonts w:ascii="Cambria" w:hAnsi="Cambria" w:cs="Arial"/>
          <w:noProof/>
          <w:lang w:val="sr-Cyrl-CS"/>
        </w:rPr>
        <w:t xml:space="preserve"> - </w:t>
      </w:r>
      <w:r w:rsidR="007C715D">
        <w:rPr>
          <w:rFonts w:ascii="Cambria" w:hAnsi="Cambria" w:cs="Arial"/>
          <w:noProof/>
          <w:lang w:val="sr-Cyrl-CS"/>
        </w:rPr>
        <w:t>2</w:t>
      </w:r>
      <w:r w:rsidRPr="00D40CF1">
        <w:rPr>
          <w:rFonts w:ascii="Cambria" w:hAnsi="Cambria" w:cs="Arial"/>
          <w:noProof/>
          <w:lang w:val="sr-Cyrl-CS"/>
        </w:rPr>
        <w:t xml:space="preserve"> ученика</w:t>
      </w:r>
      <w:r>
        <w:rPr>
          <w:rFonts w:ascii="Cambria" w:hAnsi="Cambria" w:cs="Arial"/>
          <w:noProof/>
          <w:lang w:val="sr-Cyrl-CS"/>
        </w:rPr>
        <w:t>.</w:t>
      </w: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инсталатер</w:t>
      </w:r>
      <w:r>
        <w:rPr>
          <w:rFonts w:ascii="Cambria" w:hAnsi="Cambria" w:cs="Arial"/>
          <w:noProof/>
          <w:lang w:val="sr-Cyrl-CS"/>
        </w:rPr>
        <w:t xml:space="preserve"> -</w:t>
      </w:r>
      <w:r w:rsidR="007C715D">
        <w:rPr>
          <w:rFonts w:ascii="Cambria" w:hAnsi="Cambria" w:cs="Arial"/>
          <w:noProof/>
          <w:lang w:val="sr-Cyrl-CS"/>
        </w:rPr>
        <w:t xml:space="preserve"> 2</w:t>
      </w:r>
      <w:r w:rsidRPr="00D40CF1">
        <w:rPr>
          <w:rFonts w:ascii="Cambria" w:hAnsi="Cambria" w:cs="Arial"/>
          <w:noProof/>
          <w:lang w:val="sr-Cyrl-CS"/>
        </w:rPr>
        <w:t xml:space="preserve"> ученика</w:t>
      </w:r>
      <w:r>
        <w:rPr>
          <w:rFonts w:ascii="Cambria" w:hAnsi="Cambria" w:cs="Arial"/>
          <w:noProof/>
          <w:lang w:val="sr-Cyrl-CS"/>
        </w:rPr>
        <w:t>.</w:t>
      </w: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машински техничар за компјутерско конструисање </w:t>
      </w:r>
      <w:r>
        <w:rPr>
          <w:rFonts w:ascii="Cambria" w:hAnsi="Cambria" w:cs="Arial"/>
          <w:noProof/>
          <w:lang w:val="sr-Cyrl-CS"/>
        </w:rPr>
        <w:t xml:space="preserve">– </w:t>
      </w:r>
      <w:r w:rsidR="007C715D">
        <w:rPr>
          <w:rFonts w:ascii="Cambria" w:hAnsi="Cambria" w:cs="Arial"/>
          <w:noProof/>
          <w:lang w:val="sr-Cyrl-CS"/>
        </w:rPr>
        <w:t>2</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p>
    <w:p w:rsidR="00E72CF6" w:rsidRPr="0094678E" w:rsidRDefault="00E72CF6" w:rsidP="00E72CF6">
      <w:pPr>
        <w:ind w:firstLine="720"/>
        <w:jc w:val="both"/>
        <w:rPr>
          <w:rFonts w:ascii="Cambria" w:hAnsi="Cambria" w:cs="Arial"/>
          <w:b/>
          <w:noProof/>
          <w:lang w:val="sr-Cyrl-CS"/>
        </w:rPr>
      </w:pPr>
      <w:r w:rsidRPr="0094678E">
        <w:rPr>
          <w:rFonts w:ascii="Cambria" w:hAnsi="Cambria" w:cs="Arial"/>
          <w:b/>
          <w:noProof/>
          <w:lang w:val="sr-Cyrl-CS"/>
        </w:rPr>
        <w:t xml:space="preserve">ПОДРУЧЈЕ РАДА: ТРГОВИНА, УГОСТИТЕЉСТВО И ТУРИЗАМ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ДОКВАЛИФИКАЦИЈА: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трговински техничар </w:t>
      </w:r>
      <w:r>
        <w:rPr>
          <w:rFonts w:ascii="Cambria" w:hAnsi="Cambria" w:cs="Arial"/>
          <w:noProof/>
          <w:lang w:val="sr-Cyrl-CS"/>
        </w:rPr>
        <w:t xml:space="preserve">– </w:t>
      </w:r>
      <w:r w:rsidR="007C715D">
        <w:rPr>
          <w:rFonts w:ascii="Cambria" w:hAnsi="Cambria" w:cs="Arial"/>
          <w:noProof/>
          <w:lang w:val="sr-Cyrl-CS"/>
        </w:rPr>
        <w:t>2</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туристички техничар </w:t>
      </w:r>
      <w:r>
        <w:rPr>
          <w:rFonts w:ascii="Cambria" w:hAnsi="Cambria" w:cs="Arial"/>
          <w:noProof/>
          <w:lang w:val="sr-Cyrl-CS"/>
        </w:rPr>
        <w:t xml:space="preserve">– </w:t>
      </w:r>
      <w:r w:rsidR="007C715D">
        <w:rPr>
          <w:rFonts w:ascii="Cambria" w:hAnsi="Cambria" w:cs="Arial"/>
          <w:noProof/>
          <w:lang w:val="sr-Cyrl-CS"/>
        </w:rPr>
        <w:t>2</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ПРЕКВАЛИФИКАЦИЈА: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трговински техничар </w:t>
      </w:r>
      <w:r>
        <w:rPr>
          <w:rFonts w:ascii="Cambria" w:hAnsi="Cambria" w:cs="Arial"/>
          <w:noProof/>
          <w:lang w:val="sr-Cyrl-CS"/>
        </w:rPr>
        <w:t xml:space="preserve">– </w:t>
      </w:r>
      <w:r w:rsidR="007C715D">
        <w:rPr>
          <w:rFonts w:ascii="Cambria" w:hAnsi="Cambria" w:cs="Arial"/>
          <w:noProof/>
          <w:lang w:val="sr-Cyrl-CS"/>
        </w:rPr>
        <w:t>2</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туристички техничар </w:t>
      </w:r>
      <w:r>
        <w:rPr>
          <w:rFonts w:ascii="Cambria" w:hAnsi="Cambria" w:cs="Arial"/>
          <w:noProof/>
          <w:lang w:val="sr-Cyrl-CS"/>
        </w:rPr>
        <w:t xml:space="preserve">– </w:t>
      </w:r>
      <w:r w:rsidR="007C715D">
        <w:rPr>
          <w:rFonts w:ascii="Cambria" w:hAnsi="Cambria" w:cs="Arial"/>
          <w:noProof/>
          <w:lang w:val="sr-Cyrl-CS"/>
        </w:rPr>
        <w:t>2</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кувар </w:t>
      </w:r>
      <w:r>
        <w:rPr>
          <w:rFonts w:ascii="Cambria" w:hAnsi="Cambria" w:cs="Arial"/>
          <w:noProof/>
          <w:lang w:val="sr-Cyrl-CS"/>
        </w:rPr>
        <w:t xml:space="preserve">– </w:t>
      </w:r>
      <w:r w:rsidR="007C715D">
        <w:rPr>
          <w:rFonts w:ascii="Cambria" w:hAnsi="Cambria" w:cs="Arial"/>
          <w:noProof/>
          <w:lang w:val="sr-Cyrl-CS"/>
        </w:rPr>
        <w:t>4</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p>
    <w:p w:rsidR="00E72CF6" w:rsidRPr="0094678E" w:rsidRDefault="00E72CF6" w:rsidP="00E72CF6">
      <w:pPr>
        <w:ind w:firstLine="720"/>
        <w:jc w:val="both"/>
        <w:rPr>
          <w:rFonts w:ascii="Cambria" w:hAnsi="Cambria" w:cs="Arial"/>
          <w:b/>
          <w:noProof/>
          <w:lang w:val="sr-Cyrl-CS"/>
        </w:rPr>
      </w:pPr>
      <w:r w:rsidRPr="0094678E">
        <w:rPr>
          <w:rFonts w:ascii="Cambria" w:hAnsi="Cambria" w:cs="Arial"/>
          <w:b/>
          <w:noProof/>
          <w:lang w:val="sr-Cyrl-CS"/>
        </w:rPr>
        <w:t>ПОДРУЧЈЕ РАДА: ЕЛЕКТРОТЕХНИКА</w:t>
      </w:r>
    </w:p>
    <w:p w:rsidR="00E72CF6" w:rsidRPr="00D40CF1" w:rsidRDefault="00E72CF6" w:rsidP="00E72CF6">
      <w:pPr>
        <w:ind w:firstLine="720"/>
        <w:jc w:val="both"/>
        <w:rPr>
          <w:rFonts w:ascii="Cambria" w:hAnsi="Cambria" w:cs="Arial"/>
          <w:noProof/>
          <w:lang w:val="sr-Cyrl-CS"/>
        </w:rPr>
      </w:pPr>
    </w:p>
    <w:p w:rsidR="00E72CF6" w:rsidRPr="00D40CF1" w:rsidRDefault="00E72CF6" w:rsidP="000745CB">
      <w:pPr>
        <w:ind w:firstLine="720"/>
        <w:jc w:val="both"/>
        <w:rPr>
          <w:rFonts w:ascii="Cambria" w:hAnsi="Cambria" w:cs="Arial"/>
          <w:noProof/>
          <w:lang w:val="sr-Cyrl-CS"/>
        </w:rPr>
      </w:pPr>
      <w:r w:rsidRPr="00D40CF1">
        <w:rPr>
          <w:rFonts w:ascii="Cambria" w:hAnsi="Cambria" w:cs="Arial"/>
          <w:noProof/>
          <w:lang w:val="sr-Cyrl-CS"/>
        </w:rPr>
        <w:t>ПРЕКВАЛИФИКАЦИ</w:t>
      </w:r>
      <w:r w:rsidR="000745CB">
        <w:rPr>
          <w:rFonts w:ascii="Cambria" w:hAnsi="Cambria" w:cs="Arial"/>
          <w:noProof/>
          <w:lang w:val="sr-Cyrl-CS"/>
        </w:rPr>
        <w:t xml:space="preserve">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електоинсталатер</w:t>
      </w:r>
      <w:r>
        <w:rPr>
          <w:rFonts w:ascii="Cambria" w:hAnsi="Cambria" w:cs="Arial"/>
          <w:noProof/>
          <w:lang w:val="sr-Cyrl-CS"/>
        </w:rPr>
        <w:t xml:space="preserve">– </w:t>
      </w:r>
      <w:r w:rsidRPr="00D40CF1">
        <w:rPr>
          <w:rFonts w:ascii="Cambria" w:hAnsi="Cambria" w:cs="Arial"/>
          <w:noProof/>
          <w:lang w:val="sr-Cyrl-CS"/>
        </w:rPr>
        <w:t>5</w:t>
      </w:r>
      <w:r w:rsidRPr="0094678E">
        <w:rPr>
          <w:rFonts w:ascii="Cambria" w:hAnsi="Cambria" w:cs="Arial"/>
          <w:noProof/>
          <w:lang w:val="sr-Cyrl-CS"/>
        </w:rPr>
        <w:t xml:space="preserve"> </w:t>
      </w:r>
      <w:r w:rsidRPr="00D40CF1">
        <w:rPr>
          <w:rFonts w:ascii="Cambria" w:hAnsi="Cambria" w:cs="Arial"/>
          <w:noProof/>
          <w:lang w:val="sr-Cyrl-CS"/>
        </w:rPr>
        <w:t>ученика</w:t>
      </w:r>
      <w:r>
        <w:rPr>
          <w:rFonts w:ascii="Cambria" w:hAnsi="Cambria" w:cs="Arial"/>
          <w:noProof/>
          <w:lang w:val="sr-Cyrl-CS"/>
        </w:rPr>
        <w:t>.</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p>
    <w:p w:rsidR="00E72CF6" w:rsidRPr="0094678E" w:rsidRDefault="00E72CF6" w:rsidP="00E72CF6">
      <w:pPr>
        <w:pStyle w:val="Heading2"/>
        <w:rPr>
          <w:noProof/>
          <w:lang w:val="sr-Cyrl-CS"/>
        </w:rPr>
      </w:pPr>
      <w:r>
        <w:rPr>
          <w:noProof/>
          <w:lang w:val="sr-Cyrl-CS"/>
        </w:rPr>
        <w:br w:type="page"/>
      </w:r>
      <w:bookmarkStart w:id="56" w:name="_Toc381178782"/>
      <w:bookmarkStart w:id="57" w:name="_Toc381179346"/>
      <w:r w:rsidRPr="0094678E">
        <w:rPr>
          <w:noProof/>
          <w:lang w:val="sr-Cyrl-CS"/>
        </w:rPr>
        <w:lastRenderedPageBreak/>
        <w:t>Цене за ванредно школовање</w:t>
      </w:r>
      <w:bookmarkEnd w:id="56"/>
      <w:bookmarkEnd w:id="57"/>
      <w:r w:rsidRPr="0094678E">
        <w:rPr>
          <w:noProof/>
          <w:lang w:val="sr-Cyrl-CS"/>
        </w:rPr>
        <w:t xml:space="preserve">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ПРИМАЛАЦ: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ТЕХНИЧКА ШКОЛА БАЈИНА БАШТА</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Вука Караџића 32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уплатити: 2.800,00 динара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текући рачун: 840 – 1249666 – 83</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сврха уплате: уписнина за ванредно школовање за …. разред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или доквалификацију и преквалификацију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ИСПИТИ: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ПРИМАЛАЦ: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ТЕХНИЧКА ШКОЛА БАЈИНА БАШТА</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Вука Караџића 32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уплатити: </w:t>
      </w:r>
      <w:r>
        <w:rPr>
          <w:rFonts w:ascii="Cambria" w:hAnsi="Cambria" w:cs="Arial"/>
          <w:noProof/>
          <w:lang w:val="sr-Cyrl-CS"/>
        </w:rPr>
        <w:t xml:space="preserve">______ </w:t>
      </w:r>
      <w:r w:rsidRPr="00D40CF1">
        <w:rPr>
          <w:rFonts w:ascii="Cambria" w:hAnsi="Cambria" w:cs="Arial"/>
          <w:noProof/>
          <w:lang w:val="sr-Cyrl-CS"/>
        </w:rPr>
        <w:t xml:space="preserve"> динара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текући рачун: 840 – 1249666 – 83 </w:t>
      </w:r>
    </w:p>
    <w:p w:rsidR="00E72CF6" w:rsidRPr="004E3195" w:rsidRDefault="00E72CF6" w:rsidP="00E72CF6">
      <w:pPr>
        <w:ind w:firstLine="720"/>
        <w:jc w:val="both"/>
        <w:rPr>
          <w:rFonts w:ascii="Cambria" w:hAnsi="Cambria" w:cs="Arial"/>
          <w:noProof/>
          <w:lang w:val="ru-RU"/>
        </w:rPr>
      </w:pPr>
      <w:r w:rsidRPr="00D40CF1">
        <w:rPr>
          <w:rFonts w:ascii="Cambria" w:hAnsi="Cambria" w:cs="Arial"/>
          <w:noProof/>
          <w:lang w:val="sr-Cyrl-CS"/>
        </w:rPr>
        <w:t>сврха уплате: полагање в</w:t>
      </w:r>
      <w:r>
        <w:rPr>
          <w:rFonts w:ascii="Cambria" w:hAnsi="Cambria" w:cs="Arial"/>
          <w:noProof/>
          <w:lang w:val="sr-Cyrl-CS"/>
        </w:rPr>
        <w:t>анредних испита</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ЦЕНА ИСПИТА: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Испит са писменим задатком 950, 00 динара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Испит без писменог задатка 800, 00 динара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Завршни испит</w:t>
      </w:r>
      <w:r>
        <w:rPr>
          <w:rFonts w:ascii="Cambria" w:hAnsi="Cambria" w:cs="Arial"/>
          <w:noProof/>
          <w:lang w:val="sr-Cyrl-CS"/>
        </w:rPr>
        <w:t>:</w:t>
      </w:r>
      <w:r w:rsidRPr="00D40CF1">
        <w:rPr>
          <w:rFonts w:ascii="Cambria" w:hAnsi="Cambria" w:cs="Arial"/>
          <w:noProof/>
          <w:lang w:val="sr-Cyrl-CS"/>
        </w:rPr>
        <w:t xml:space="preserve"> 1. 750,00 динара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Матурски испит</w:t>
      </w:r>
      <w:r>
        <w:rPr>
          <w:rFonts w:ascii="Cambria" w:hAnsi="Cambria" w:cs="Arial"/>
          <w:noProof/>
          <w:lang w:val="sr-Cyrl-CS"/>
        </w:rPr>
        <w:t>:</w:t>
      </w:r>
      <w:r w:rsidRPr="00D40CF1">
        <w:rPr>
          <w:rFonts w:ascii="Cambria" w:hAnsi="Cambria" w:cs="Arial"/>
          <w:noProof/>
          <w:lang w:val="sr-Cyrl-CS"/>
        </w:rPr>
        <w:t xml:space="preserve"> 3. 950,00 динара </w:t>
      </w:r>
    </w:p>
    <w:p w:rsidR="00E72CF6" w:rsidRDefault="00E72CF6" w:rsidP="00E72CF6">
      <w:pPr>
        <w:ind w:firstLine="720"/>
        <w:jc w:val="both"/>
        <w:rPr>
          <w:rFonts w:ascii="Cambria" w:hAnsi="Cambria" w:cs="Arial"/>
          <w:noProof/>
          <w:lang w:val="sr-Cyrl-CS"/>
        </w:rPr>
      </w:pPr>
      <w:r w:rsidRPr="00D40CF1">
        <w:rPr>
          <w:rFonts w:ascii="Cambria" w:hAnsi="Cambria" w:cs="Arial"/>
          <w:noProof/>
          <w:lang w:val="sr-Cyrl-CS"/>
        </w:rPr>
        <w:t>Упис године</w:t>
      </w:r>
      <w:r>
        <w:rPr>
          <w:rFonts w:ascii="Cambria" w:hAnsi="Cambria" w:cs="Arial"/>
          <w:noProof/>
          <w:lang w:val="sr-Cyrl-CS"/>
        </w:rPr>
        <w:t>:</w:t>
      </w:r>
      <w:r w:rsidRPr="00D40CF1">
        <w:rPr>
          <w:rFonts w:ascii="Cambria" w:hAnsi="Cambria" w:cs="Arial"/>
          <w:noProof/>
          <w:lang w:val="sr-Cyrl-CS"/>
        </w:rPr>
        <w:t xml:space="preserve"> 2.800,00 динара </w:t>
      </w:r>
    </w:p>
    <w:p w:rsidR="00E72CF6" w:rsidRDefault="00E72CF6" w:rsidP="00E72CF6">
      <w:pPr>
        <w:ind w:firstLine="720"/>
        <w:jc w:val="both"/>
        <w:rPr>
          <w:rFonts w:ascii="Cambria" w:hAnsi="Cambria" w:cs="Arial"/>
          <w:noProof/>
          <w:lang w:val="sr-Cyrl-CS"/>
        </w:rPr>
      </w:pPr>
    </w:p>
    <w:p w:rsidR="00E72CF6" w:rsidRPr="00D40CF1" w:rsidRDefault="00E72CF6" w:rsidP="00E72CF6">
      <w:pPr>
        <w:pStyle w:val="Heading2"/>
        <w:rPr>
          <w:noProof/>
          <w:lang w:val="sr-Cyrl-CS"/>
        </w:rPr>
      </w:pPr>
      <w:bookmarkStart w:id="58" w:name="_Toc381178783"/>
      <w:bookmarkStart w:id="59" w:name="_Toc381179347"/>
      <w:r>
        <w:rPr>
          <w:noProof/>
          <w:lang w:val="sr-Cyrl-CS"/>
        </w:rPr>
        <w:t>Испитни рокови</w:t>
      </w:r>
      <w:bookmarkEnd w:id="58"/>
      <w:bookmarkEnd w:id="59"/>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610"/>
        <w:gridCol w:w="2070"/>
        <w:gridCol w:w="2988"/>
      </w:tblGrid>
      <w:tr w:rsidR="00E72CF6" w:rsidRPr="00D40CF1" w:rsidTr="009C5BD5">
        <w:tc>
          <w:tcPr>
            <w:tcW w:w="190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РОК</w:t>
            </w:r>
          </w:p>
        </w:tc>
        <w:tc>
          <w:tcPr>
            <w:tcW w:w="2610"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ПРИЈАВЕ</w:t>
            </w:r>
          </w:p>
        </w:tc>
        <w:tc>
          <w:tcPr>
            <w:tcW w:w="2070"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ИСПИТИ</w:t>
            </w:r>
          </w:p>
        </w:tc>
        <w:tc>
          <w:tcPr>
            <w:tcW w:w="298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МАТУРСКИ И ЗАВРШНИ ИСПИТИ</w:t>
            </w:r>
          </w:p>
        </w:tc>
      </w:tr>
      <w:tr w:rsidR="00E72CF6" w:rsidRPr="00D40CF1" w:rsidTr="009C5BD5">
        <w:tc>
          <w:tcPr>
            <w:tcW w:w="190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НОВЕМБАР</w:t>
            </w:r>
          </w:p>
        </w:tc>
        <w:tc>
          <w:tcPr>
            <w:tcW w:w="2610" w:type="dxa"/>
          </w:tcPr>
          <w:p w:rsidR="00E72CF6" w:rsidRPr="00D40CF1" w:rsidRDefault="00223EBD" w:rsidP="008F3AE6">
            <w:pPr>
              <w:ind w:firstLine="0"/>
              <w:rPr>
                <w:rFonts w:ascii="Cambria" w:hAnsi="Cambria" w:cs="Arial"/>
                <w:noProof/>
                <w:lang w:val="sr-Cyrl-CS"/>
              </w:rPr>
            </w:pPr>
            <w:r>
              <w:rPr>
                <w:rFonts w:ascii="Cambria" w:hAnsi="Cambria" w:cs="Arial"/>
                <w:noProof/>
                <w:lang w:val="sr-Cyrl-CS"/>
              </w:rPr>
              <w:t>20.11</w:t>
            </w:r>
            <w:r w:rsidR="00E72CF6" w:rsidRPr="00D40CF1">
              <w:rPr>
                <w:rFonts w:ascii="Cambria" w:hAnsi="Cambria" w:cs="Arial"/>
                <w:noProof/>
                <w:lang w:val="sr-Cyrl-CS"/>
              </w:rPr>
              <w:t>.</w:t>
            </w:r>
            <w:r w:rsidR="00E72CF6">
              <w:rPr>
                <w:rFonts w:ascii="Cambria" w:hAnsi="Cambria" w:cs="Arial"/>
                <w:noProof/>
                <w:lang w:val="sr-Cyrl-CS"/>
              </w:rPr>
              <w:t xml:space="preserve"> </w:t>
            </w:r>
            <w:r w:rsidR="00E72CF6" w:rsidRPr="00D40CF1">
              <w:rPr>
                <w:rFonts w:ascii="Cambria" w:hAnsi="Cambria" w:cs="Arial"/>
                <w:noProof/>
                <w:lang w:val="sr-Cyrl-CS"/>
              </w:rPr>
              <w:t>-</w:t>
            </w:r>
            <w:r w:rsidR="00E72CF6">
              <w:rPr>
                <w:rFonts w:ascii="Cambria" w:hAnsi="Cambria" w:cs="Arial"/>
                <w:noProof/>
                <w:lang w:val="sr-Cyrl-CS"/>
              </w:rPr>
              <w:t xml:space="preserve"> </w:t>
            </w:r>
            <w:r>
              <w:rPr>
                <w:rFonts w:ascii="Cambria" w:hAnsi="Cambria" w:cs="Arial"/>
                <w:noProof/>
                <w:lang w:val="sr-Cyrl-CS"/>
              </w:rPr>
              <w:t>22</w:t>
            </w:r>
            <w:r w:rsidR="00E72CF6" w:rsidRPr="00D40CF1">
              <w:rPr>
                <w:rFonts w:ascii="Cambria" w:hAnsi="Cambria" w:cs="Arial"/>
                <w:noProof/>
                <w:lang w:val="sr-Cyrl-CS"/>
              </w:rPr>
              <w:t>.11.201</w:t>
            </w:r>
            <w:r>
              <w:rPr>
                <w:rFonts w:ascii="Cambria" w:hAnsi="Cambria" w:cs="Arial"/>
                <w:noProof/>
                <w:lang w:val="sr-Cyrl-CS"/>
              </w:rPr>
              <w:t>9</w:t>
            </w:r>
            <w:r w:rsidR="00865A32">
              <w:rPr>
                <w:rFonts w:ascii="Cambria" w:hAnsi="Cambria" w:cs="Arial"/>
                <w:noProof/>
                <w:lang w:val="sr-Cyrl-CS"/>
              </w:rPr>
              <w:t>.</w:t>
            </w:r>
          </w:p>
        </w:tc>
        <w:tc>
          <w:tcPr>
            <w:tcW w:w="207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 xml:space="preserve">ОД </w:t>
            </w:r>
            <w:r w:rsidR="00223EBD">
              <w:rPr>
                <w:rFonts w:ascii="Cambria" w:hAnsi="Cambria" w:cs="Arial"/>
                <w:noProof/>
                <w:lang w:val="sr-Cyrl-CS"/>
              </w:rPr>
              <w:t>25</w:t>
            </w:r>
            <w:r w:rsidRPr="00D40CF1">
              <w:rPr>
                <w:rFonts w:ascii="Cambria" w:hAnsi="Cambria" w:cs="Arial"/>
                <w:noProof/>
                <w:lang w:val="sr-Cyrl-CS"/>
              </w:rPr>
              <w:t>.1</w:t>
            </w:r>
            <w:r w:rsidR="00865A32">
              <w:rPr>
                <w:rFonts w:ascii="Cambria" w:hAnsi="Cambria" w:cs="Arial"/>
                <w:noProof/>
                <w:lang w:val="sr-Cyrl-CS"/>
              </w:rPr>
              <w:t>1</w:t>
            </w:r>
            <w:r w:rsidRPr="00D40CF1">
              <w:rPr>
                <w:rFonts w:ascii="Cambria" w:hAnsi="Cambria" w:cs="Arial"/>
                <w:noProof/>
                <w:lang w:val="sr-Cyrl-CS"/>
              </w:rPr>
              <w:t>.201</w:t>
            </w:r>
            <w:r w:rsidR="00223EBD">
              <w:rPr>
                <w:rFonts w:ascii="Cambria" w:hAnsi="Cambria" w:cs="Arial"/>
                <w:noProof/>
                <w:lang w:val="sr-Cyrl-CS"/>
              </w:rPr>
              <w:t>9</w:t>
            </w:r>
            <w:r w:rsidR="00865A32">
              <w:rPr>
                <w:rFonts w:ascii="Cambria" w:hAnsi="Cambria" w:cs="Arial"/>
                <w:noProof/>
                <w:lang w:val="sr-Cyrl-CS"/>
              </w:rPr>
              <w:t>.</w:t>
            </w:r>
          </w:p>
        </w:tc>
        <w:tc>
          <w:tcPr>
            <w:tcW w:w="298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w:t>
            </w:r>
          </w:p>
        </w:tc>
      </w:tr>
      <w:tr w:rsidR="00E72CF6" w:rsidRPr="00D40CF1" w:rsidTr="009C5BD5">
        <w:tc>
          <w:tcPr>
            <w:tcW w:w="190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ЈАНУАР</w:t>
            </w:r>
          </w:p>
        </w:tc>
        <w:tc>
          <w:tcPr>
            <w:tcW w:w="2610" w:type="dxa"/>
          </w:tcPr>
          <w:p w:rsidR="00E72CF6" w:rsidRPr="00D40CF1" w:rsidRDefault="00223EBD" w:rsidP="008F3AE6">
            <w:pPr>
              <w:ind w:firstLine="0"/>
              <w:rPr>
                <w:rFonts w:ascii="Cambria" w:hAnsi="Cambria" w:cs="Arial"/>
                <w:noProof/>
                <w:lang w:val="sr-Cyrl-CS"/>
              </w:rPr>
            </w:pPr>
            <w:r>
              <w:rPr>
                <w:rFonts w:ascii="Cambria" w:hAnsi="Cambria" w:cs="Arial"/>
                <w:noProof/>
                <w:lang w:val="sr-Cyrl-CS"/>
              </w:rPr>
              <w:t>18.02</w:t>
            </w:r>
            <w:r w:rsidR="00E72CF6" w:rsidRPr="00D40CF1">
              <w:rPr>
                <w:rFonts w:ascii="Cambria" w:hAnsi="Cambria" w:cs="Arial"/>
                <w:noProof/>
                <w:lang w:val="sr-Cyrl-CS"/>
              </w:rPr>
              <w:t>.</w:t>
            </w:r>
            <w:r w:rsidR="00E72CF6">
              <w:rPr>
                <w:rFonts w:ascii="Cambria" w:hAnsi="Cambria" w:cs="Arial"/>
                <w:noProof/>
                <w:lang w:val="sr-Cyrl-CS"/>
              </w:rPr>
              <w:t xml:space="preserve"> </w:t>
            </w:r>
            <w:r w:rsidR="00E72CF6" w:rsidRPr="00D40CF1">
              <w:rPr>
                <w:rFonts w:ascii="Cambria" w:hAnsi="Cambria" w:cs="Arial"/>
                <w:noProof/>
                <w:lang w:val="sr-Cyrl-CS"/>
              </w:rPr>
              <w:t>-</w:t>
            </w:r>
            <w:r w:rsidR="00E72CF6">
              <w:rPr>
                <w:rFonts w:ascii="Cambria" w:hAnsi="Cambria" w:cs="Arial"/>
                <w:noProof/>
                <w:lang w:val="sr-Cyrl-CS"/>
              </w:rPr>
              <w:t xml:space="preserve"> </w:t>
            </w:r>
            <w:r>
              <w:rPr>
                <w:rFonts w:ascii="Cambria" w:hAnsi="Cambria" w:cs="Arial"/>
                <w:noProof/>
                <w:lang w:val="sr-Cyrl-CS"/>
              </w:rPr>
              <w:t>19.02.2020</w:t>
            </w:r>
            <w:r w:rsidR="00865A32">
              <w:rPr>
                <w:rFonts w:ascii="Cambria" w:hAnsi="Cambria" w:cs="Arial"/>
                <w:noProof/>
                <w:lang w:val="sr-Cyrl-CS"/>
              </w:rPr>
              <w:t>.</w:t>
            </w:r>
          </w:p>
        </w:tc>
        <w:tc>
          <w:tcPr>
            <w:tcW w:w="207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 xml:space="preserve">ОД </w:t>
            </w:r>
            <w:r w:rsidR="00223EBD">
              <w:rPr>
                <w:rFonts w:ascii="Cambria" w:hAnsi="Cambria" w:cs="Arial"/>
                <w:noProof/>
                <w:lang w:val="sr-Cyrl-CS"/>
              </w:rPr>
              <w:t>20.02.2020</w:t>
            </w:r>
            <w:r w:rsidR="00865A32">
              <w:rPr>
                <w:rFonts w:ascii="Cambria" w:hAnsi="Cambria" w:cs="Arial"/>
                <w:noProof/>
                <w:lang w:val="sr-Cyrl-CS"/>
              </w:rPr>
              <w:t>.</w:t>
            </w:r>
          </w:p>
        </w:tc>
        <w:tc>
          <w:tcPr>
            <w:tcW w:w="2988" w:type="dxa"/>
          </w:tcPr>
          <w:p w:rsidR="00E72CF6" w:rsidRPr="00D40CF1" w:rsidRDefault="00D2500D" w:rsidP="009C5BD5">
            <w:pPr>
              <w:ind w:firstLine="0"/>
              <w:rPr>
                <w:rFonts w:ascii="Cambria" w:hAnsi="Cambria" w:cs="Arial"/>
                <w:noProof/>
                <w:lang w:val="sr-Cyrl-CS"/>
              </w:rPr>
            </w:pPr>
            <w:r>
              <w:rPr>
                <w:rFonts w:ascii="Cambria" w:hAnsi="Cambria" w:cs="Arial"/>
                <w:noProof/>
                <w:lang w:val="sr-Cyrl-CS"/>
              </w:rPr>
              <w:t>27.02.2020.</w:t>
            </w:r>
          </w:p>
        </w:tc>
      </w:tr>
      <w:tr w:rsidR="00E72CF6" w:rsidRPr="00D40CF1" w:rsidTr="009C5BD5">
        <w:tc>
          <w:tcPr>
            <w:tcW w:w="190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АПРИЛ</w:t>
            </w:r>
          </w:p>
        </w:tc>
        <w:tc>
          <w:tcPr>
            <w:tcW w:w="261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2</w:t>
            </w:r>
            <w:r w:rsidR="00223EBD">
              <w:rPr>
                <w:rFonts w:ascii="Cambria" w:hAnsi="Cambria" w:cs="Arial"/>
                <w:noProof/>
                <w:lang w:val="sr-Cyrl-CS"/>
              </w:rPr>
              <w:t>1.04</w:t>
            </w:r>
            <w:r>
              <w:rPr>
                <w:rFonts w:ascii="Cambria" w:hAnsi="Cambria" w:cs="Arial"/>
                <w:noProof/>
                <w:lang w:val="sr-Cyrl-CS"/>
              </w:rPr>
              <w:t>.</w:t>
            </w:r>
            <w:r w:rsidRPr="00D40CF1">
              <w:rPr>
                <w:rFonts w:ascii="Cambria" w:hAnsi="Cambria" w:cs="Arial"/>
                <w:noProof/>
                <w:lang w:val="sr-Cyrl-CS"/>
              </w:rPr>
              <w:t xml:space="preserve"> </w:t>
            </w:r>
            <w:r>
              <w:rPr>
                <w:rFonts w:ascii="Cambria" w:hAnsi="Cambria" w:cs="Arial"/>
                <w:noProof/>
                <w:lang w:val="sr-Cyrl-CS"/>
              </w:rPr>
              <w:t xml:space="preserve"> </w:t>
            </w:r>
            <w:r w:rsidRPr="00D40CF1">
              <w:rPr>
                <w:rFonts w:ascii="Cambria" w:hAnsi="Cambria" w:cs="Arial"/>
                <w:noProof/>
                <w:lang w:val="sr-Cyrl-CS"/>
              </w:rPr>
              <w:t>-</w:t>
            </w:r>
            <w:r>
              <w:rPr>
                <w:rFonts w:ascii="Cambria" w:hAnsi="Cambria" w:cs="Arial"/>
                <w:noProof/>
                <w:lang w:val="sr-Cyrl-CS"/>
              </w:rPr>
              <w:t xml:space="preserve"> </w:t>
            </w:r>
            <w:r w:rsidR="00223EBD">
              <w:rPr>
                <w:rFonts w:ascii="Cambria" w:hAnsi="Cambria" w:cs="Arial"/>
                <w:noProof/>
                <w:lang w:val="sr-Cyrl-CS"/>
              </w:rPr>
              <w:t>22</w:t>
            </w:r>
            <w:r w:rsidRPr="00D40CF1">
              <w:rPr>
                <w:rFonts w:ascii="Cambria" w:hAnsi="Cambria" w:cs="Arial"/>
                <w:noProof/>
                <w:lang w:val="sr-Cyrl-CS"/>
              </w:rPr>
              <w:t>.0</w:t>
            </w:r>
            <w:r w:rsidR="00223EBD">
              <w:rPr>
                <w:rFonts w:ascii="Cambria" w:hAnsi="Cambria" w:cs="Arial"/>
                <w:noProof/>
                <w:lang w:val="sr-Cyrl-CS"/>
              </w:rPr>
              <w:t>4.2020</w:t>
            </w:r>
            <w:r w:rsidR="00865A32">
              <w:rPr>
                <w:rFonts w:ascii="Cambria" w:hAnsi="Cambria" w:cs="Arial"/>
                <w:noProof/>
                <w:lang w:val="sr-Cyrl-CS"/>
              </w:rPr>
              <w:t>.</w:t>
            </w:r>
          </w:p>
        </w:tc>
        <w:tc>
          <w:tcPr>
            <w:tcW w:w="207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 xml:space="preserve">ОД </w:t>
            </w:r>
            <w:r w:rsidR="00223EBD">
              <w:rPr>
                <w:rFonts w:ascii="Cambria" w:hAnsi="Cambria" w:cs="Arial"/>
                <w:noProof/>
                <w:lang w:val="sr-Cyrl-CS"/>
              </w:rPr>
              <w:t>23.04.2020</w:t>
            </w:r>
            <w:r w:rsidR="00865A32">
              <w:rPr>
                <w:rFonts w:ascii="Cambria" w:hAnsi="Cambria" w:cs="Arial"/>
                <w:noProof/>
                <w:lang w:val="sr-Cyrl-CS"/>
              </w:rPr>
              <w:t>.</w:t>
            </w:r>
          </w:p>
        </w:tc>
        <w:tc>
          <w:tcPr>
            <w:tcW w:w="298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w:t>
            </w:r>
          </w:p>
        </w:tc>
      </w:tr>
      <w:tr w:rsidR="00E72CF6" w:rsidRPr="00D40CF1" w:rsidTr="009C5BD5">
        <w:tc>
          <w:tcPr>
            <w:tcW w:w="190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ЈУН</w:t>
            </w:r>
          </w:p>
        </w:tc>
        <w:tc>
          <w:tcPr>
            <w:tcW w:w="261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0</w:t>
            </w:r>
            <w:r w:rsidR="00223EBD">
              <w:rPr>
                <w:rFonts w:ascii="Cambria" w:hAnsi="Cambria" w:cs="Arial"/>
                <w:noProof/>
                <w:lang w:val="sr-Cyrl-CS"/>
              </w:rPr>
              <w:t>8</w:t>
            </w:r>
            <w:r w:rsidRPr="00D40CF1">
              <w:rPr>
                <w:rFonts w:ascii="Cambria" w:hAnsi="Cambria" w:cs="Arial"/>
                <w:noProof/>
                <w:lang w:val="sr-Cyrl-CS"/>
              </w:rPr>
              <w:t>.06.</w:t>
            </w:r>
            <w:r>
              <w:rPr>
                <w:rFonts w:ascii="Cambria" w:hAnsi="Cambria" w:cs="Arial"/>
                <w:noProof/>
                <w:lang w:val="sr-Cyrl-CS"/>
              </w:rPr>
              <w:t xml:space="preserve"> </w:t>
            </w:r>
            <w:r w:rsidRPr="00D40CF1">
              <w:rPr>
                <w:rFonts w:ascii="Cambria" w:hAnsi="Cambria" w:cs="Arial"/>
                <w:noProof/>
                <w:lang w:val="sr-Cyrl-CS"/>
              </w:rPr>
              <w:t>-</w:t>
            </w:r>
            <w:r>
              <w:rPr>
                <w:rFonts w:ascii="Cambria" w:hAnsi="Cambria" w:cs="Arial"/>
                <w:noProof/>
                <w:lang w:val="sr-Cyrl-CS"/>
              </w:rPr>
              <w:t xml:space="preserve"> </w:t>
            </w:r>
            <w:r w:rsidR="00223EBD">
              <w:rPr>
                <w:rFonts w:ascii="Cambria" w:hAnsi="Cambria" w:cs="Arial"/>
                <w:noProof/>
                <w:lang w:val="sr-Cyrl-CS"/>
              </w:rPr>
              <w:t>10.06.2020</w:t>
            </w:r>
            <w:r w:rsidR="00865A32">
              <w:rPr>
                <w:rFonts w:ascii="Cambria" w:hAnsi="Cambria" w:cs="Arial"/>
                <w:noProof/>
                <w:lang w:val="sr-Cyrl-CS"/>
              </w:rPr>
              <w:t>.</w:t>
            </w:r>
          </w:p>
        </w:tc>
        <w:tc>
          <w:tcPr>
            <w:tcW w:w="207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ОД 1</w:t>
            </w:r>
            <w:r w:rsidR="008F3AE6">
              <w:rPr>
                <w:rFonts w:ascii="Cambria" w:hAnsi="Cambria" w:cs="Arial"/>
                <w:noProof/>
                <w:lang w:val="sr-Cyrl-CS"/>
              </w:rPr>
              <w:t>1</w:t>
            </w:r>
            <w:r w:rsidR="00223EBD">
              <w:rPr>
                <w:rFonts w:ascii="Cambria" w:hAnsi="Cambria" w:cs="Arial"/>
                <w:noProof/>
                <w:lang w:val="sr-Cyrl-CS"/>
              </w:rPr>
              <w:t>.06.2020</w:t>
            </w:r>
            <w:r w:rsidR="00865A32">
              <w:rPr>
                <w:rFonts w:ascii="Cambria" w:hAnsi="Cambria" w:cs="Arial"/>
                <w:noProof/>
                <w:lang w:val="sr-Cyrl-CS"/>
              </w:rPr>
              <w:t>.</w:t>
            </w:r>
          </w:p>
        </w:tc>
        <w:tc>
          <w:tcPr>
            <w:tcW w:w="2988" w:type="dxa"/>
          </w:tcPr>
          <w:p w:rsidR="00E72CF6" w:rsidRPr="00D40CF1" w:rsidRDefault="00D2500D" w:rsidP="009C5BD5">
            <w:pPr>
              <w:ind w:firstLine="0"/>
              <w:rPr>
                <w:rFonts w:ascii="Cambria" w:hAnsi="Cambria" w:cs="Arial"/>
                <w:noProof/>
                <w:lang w:val="sr-Cyrl-CS"/>
              </w:rPr>
            </w:pPr>
            <w:r>
              <w:rPr>
                <w:rFonts w:ascii="Cambria" w:hAnsi="Cambria" w:cs="Arial"/>
                <w:noProof/>
                <w:lang w:val="sr-Cyrl-CS"/>
              </w:rPr>
              <w:t>18.06.2020.</w:t>
            </w:r>
          </w:p>
        </w:tc>
      </w:tr>
      <w:tr w:rsidR="00E72CF6" w:rsidRPr="00D40CF1" w:rsidTr="009C5BD5">
        <w:tc>
          <w:tcPr>
            <w:tcW w:w="1908" w:type="dxa"/>
          </w:tcPr>
          <w:p w:rsidR="00E72CF6" w:rsidRPr="00D40CF1" w:rsidRDefault="00E72CF6" w:rsidP="009C5BD5">
            <w:pPr>
              <w:ind w:firstLine="0"/>
              <w:rPr>
                <w:rFonts w:ascii="Cambria" w:hAnsi="Cambria" w:cs="Arial"/>
                <w:noProof/>
                <w:lang w:val="sr-Cyrl-CS"/>
              </w:rPr>
            </w:pPr>
            <w:r w:rsidRPr="00D40CF1">
              <w:rPr>
                <w:rFonts w:ascii="Cambria" w:hAnsi="Cambria" w:cs="Arial"/>
                <w:noProof/>
                <w:lang w:val="sr-Cyrl-CS"/>
              </w:rPr>
              <w:t>АВГУСТ</w:t>
            </w:r>
          </w:p>
        </w:tc>
        <w:tc>
          <w:tcPr>
            <w:tcW w:w="2610" w:type="dxa"/>
          </w:tcPr>
          <w:p w:rsidR="00E72CF6" w:rsidRPr="00D40CF1" w:rsidRDefault="00223EBD" w:rsidP="00473C84">
            <w:pPr>
              <w:ind w:firstLine="0"/>
              <w:rPr>
                <w:rFonts w:ascii="Cambria" w:hAnsi="Cambria" w:cs="Arial"/>
                <w:noProof/>
                <w:lang w:val="sr-Cyrl-CS"/>
              </w:rPr>
            </w:pPr>
            <w:r>
              <w:rPr>
                <w:rFonts w:ascii="Cambria" w:hAnsi="Cambria" w:cs="Arial"/>
                <w:noProof/>
                <w:lang w:val="sr-Cyrl-CS"/>
              </w:rPr>
              <w:t>17</w:t>
            </w:r>
            <w:r w:rsidR="00E72CF6" w:rsidRPr="00D40CF1">
              <w:rPr>
                <w:rFonts w:ascii="Cambria" w:hAnsi="Cambria" w:cs="Arial"/>
                <w:noProof/>
                <w:lang w:val="sr-Cyrl-CS"/>
              </w:rPr>
              <w:t>.08.</w:t>
            </w:r>
            <w:r w:rsidR="00E72CF6">
              <w:rPr>
                <w:rFonts w:ascii="Cambria" w:hAnsi="Cambria" w:cs="Arial"/>
                <w:noProof/>
                <w:lang w:val="sr-Cyrl-CS"/>
              </w:rPr>
              <w:t xml:space="preserve"> </w:t>
            </w:r>
            <w:r w:rsidR="00E72CF6" w:rsidRPr="00D40CF1">
              <w:rPr>
                <w:rFonts w:ascii="Cambria" w:hAnsi="Cambria" w:cs="Arial"/>
                <w:noProof/>
                <w:lang w:val="sr-Cyrl-CS"/>
              </w:rPr>
              <w:t>-</w:t>
            </w:r>
            <w:r w:rsidR="00E72CF6">
              <w:rPr>
                <w:rFonts w:ascii="Cambria" w:hAnsi="Cambria" w:cs="Arial"/>
                <w:noProof/>
                <w:lang w:val="sr-Cyrl-CS"/>
              </w:rPr>
              <w:t xml:space="preserve"> </w:t>
            </w:r>
            <w:r>
              <w:rPr>
                <w:rFonts w:ascii="Cambria" w:hAnsi="Cambria" w:cs="Arial"/>
                <w:noProof/>
                <w:lang w:val="sr-Cyrl-CS"/>
              </w:rPr>
              <w:t>19.08.2020</w:t>
            </w:r>
            <w:r w:rsidR="00865A32">
              <w:rPr>
                <w:rFonts w:ascii="Cambria" w:hAnsi="Cambria" w:cs="Arial"/>
                <w:noProof/>
                <w:lang w:val="sr-Cyrl-CS"/>
              </w:rPr>
              <w:t>.</w:t>
            </w:r>
          </w:p>
        </w:tc>
        <w:tc>
          <w:tcPr>
            <w:tcW w:w="2070" w:type="dxa"/>
          </w:tcPr>
          <w:p w:rsidR="00E72CF6" w:rsidRPr="00D40CF1" w:rsidRDefault="00E72CF6" w:rsidP="008F3AE6">
            <w:pPr>
              <w:ind w:firstLine="0"/>
              <w:rPr>
                <w:rFonts w:ascii="Cambria" w:hAnsi="Cambria" w:cs="Arial"/>
                <w:noProof/>
                <w:lang w:val="sr-Cyrl-CS"/>
              </w:rPr>
            </w:pPr>
            <w:r w:rsidRPr="00D40CF1">
              <w:rPr>
                <w:rFonts w:ascii="Cambria" w:hAnsi="Cambria" w:cs="Arial"/>
                <w:noProof/>
                <w:lang w:val="sr-Cyrl-CS"/>
              </w:rPr>
              <w:t xml:space="preserve">ОД </w:t>
            </w:r>
            <w:r w:rsidR="00223EBD">
              <w:rPr>
                <w:rFonts w:ascii="Cambria" w:hAnsi="Cambria" w:cs="Arial"/>
                <w:noProof/>
                <w:lang w:val="sr-Cyrl-CS"/>
              </w:rPr>
              <w:t>20.08.2020</w:t>
            </w:r>
            <w:r w:rsidR="00865A32">
              <w:rPr>
                <w:rFonts w:ascii="Cambria" w:hAnsi="Cambria" w:cs="Arial"/>
                <w:noProof/>
                <w:lang w:val="sr-Cyrl-CS"/>
              </w:rPr>
              <w:t>.</w:t>
            </w:r>
          </w:p>
        </w:tc>
        <w:tc>
          <w:tcPr>
            <w:tcW w:w="2988" w:type="dxa"/>
          </w:tcPr>
          <w:p w:rsidR="00E72CF6" w:rsidRPr="00D40CF1" w:rsidRDefault="00D2500D" w:rsidP="009C5BD5">
            <w:pPr>
              <w:ind w:firstLine="0"/>
              <w:rPr>
                <w:rFonts w:ascii="Cambria" w:hAnsi="Cambria" w:cs="Arial"/>
                <w:noProof/>
                <w:lang w:val="sr-Cyrl-CS"/>
              </w:rPr>
            </w:pPr>
            <w:r>
              <w:rPr>
                <w:rFonts w:ascii="Cambria" w:hAnsi="Cambria" w:cs="Arial"/>
                <w:noProof/>
                <w:lang w:val="sr-Cyrl-CS"/>
              </w:rPr>
              <w:t>31.08.2020.</w:t>
            </w:r>
          </w:p>
        </w:tc>
      </w:tr>
    </w:tbl>
    <w:p w:rsidR="00E72CF6" w:rsidRPr="00D40CF1" w:rsidRDefault="00E72CF6" w:rsidP="00E72CF6">
      <w:pPr>
        <w:ind w:firstLine="720"/>
        <w:jc w:val="both"/>
        <w:rPr>
          <w:rFonts w:ascii="Cambria" w:hAnsi="Cambria" w:cs="Arial"/>
          <w:noProof/>
          <w:lang w:val="sr-Cyrl-CS"/>
        </w:rPr>
      </w:pPr>
    </w:p>
    <w:p w:rsidR="00E72CF6" w:rsidRPr="00D40CF1" w:rsidRDefault="00E72CF6" w:rsidP="00E72CF6">
      <w:pPr>
        <w:pStyle w:val="Heading1"/>
        <w:rPr>
          <w:noProof/>
          <w:lang w:val="sr-Cyrl-CS"/>
        </w:rPr>
      </w:pPr>
      <w:r>
        <w:rPr>
          <w:noProof/>
          <w:lang w:val="sr-Cyrl-CS"/>
        </w:rPr>
        <w:br w:type="page"/>
      </w:r>
      <w:bookmarkStart w:id="60" w:name="_Toc381178784"/>
      <w:bookmarkStart w:id="61" w:name="_Toc381179348"/>
      <w:r w:rsidRPr="00D40CF1">
        <w:rPr>
          <w:noProof/>
          <w:lang w:val="sr-Cyrl-CS"/>
        </w:rPr>
        <w:lastRenderedPageBreak/>
        <w:t xml:space="preserve">ПРОПИСИ И ДРУГИ ПРАВНИ АКАТИ </w:t>
      </w:r>
      <w:r>
        <w:rPr>
          <w:noProof/>
          <w:lang w:val="sr-Cyrl-CS"/>
        </w:rPr>
        <w:t>К</w:t>
      </w:r>
      <w:r w:rsidRPr="00D40CF1">
        <w:rPr>
          <w:noProof/>
          <w:lang w:val="sr-Cyrl-CS"/>
        </w:rPr>
        <w:t xml:space="preserve">ОЈИ СЕ НАЈЧЕШЋЕ </w:t>
      </w:r>
      <w:r>
        <w:rPr>
          <w:noProof/>
          <w:lang w:val="sr-Cyrl-CS"/>
        </w:rPr>
        <w:t>П</w:t>
      </w:r>
      <w:r w:rsidRPr="00D40CF1">
        <w:rPr>
          <w:noProof/>
          <w:lang w:val="sr-Cyrl-CS"/>
        </w:rPr>
        <w:t>РИМЕЊУЈ</w:t>
      </w:r>
      <w:r>
        <w:rPr>
          <w:noProof/>
          <w:lang w:val="sr-Cyrl-CS"/>
        </w:rPr>
        <w:t>У</w:t>
      </w:r>
      <w:r w:rsidRPr="00D40CF1">
        <w:rPr>
          <w:noProof/>
          <w:lang w:val="sr-Cyrl-CS"/>
        </w:rPr>
        <w:t xml:space="preserve"> У РАДУ ШКОЛЕ</w:t>
      </w:r>
      <w:bookmarkEnd w:id="60"/>
      <w:bookmarkEnd w:id="61"/>
      <w:r w:rsidRPr="00D40CF1">
        <w:rPr>
          <w:noProof/>
          <w:lang w:val="sr-Cyrl-CS"/>
        </w:rPr>
        <w:t xml:space="preserve">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Закон о основама система образовања и васпитања ( „ Службени г</w:t>
      </w:r>
      <w:r w:rsidR="00865A32">
        <w:rPr>
          <w:rFonts w:ascii="Cambria" w:hAnsi="Cambria" w:cs="Arial"/>
          <w:noProof/>
          <w:lang w:val="sr-Cyrl-CS"/>
        </w:rPr>
        <w:t xml:space="preserve">ласник РС“, број 72/09, 52/11, </w:t>
      </w:r>
      <w:r w:rsidRPr="009D02A7">
        <w:rPr>
          <w:rFonts w:ascii="Cambria" w:hAnsi="Cambria" w:cs="Arial"/>
          <w:noProof/>
          <w:lang w:val="sr-Cyrl-CS"/>
        </w:rPr>
        <w:t>55/2013</w:t>
      </w:r>
      <w:r w:rsidR="00865A32">
        <w:rPr>
          <w:rFonts w:ascii="Cambria" w:hAnsi="Cambria" w:cs="Arial"/>
          <w:noProof/>
          <w:lang w:val="sr-Cyrl-CS"/>
        </w:rPr>
        <w:t>, 88/2017 и 27/2018</w:t>
      </w:r>
      <w:r w:rsidRPr="009D02A7">
        <w:rPr>
          <w:rFonts w:ascii="Cambria" w:hAnsi="Cambria" w:cs="Arial"/>
          <w:noProof/>
          <w:lang w:val="sr-Cyrl-CS"/>
        </w:rPr>
        <w:t xml:space="preserve">),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Закон о средњем образовању и васпитању ( „ Службени гласник РС“,, број55 од 25.06.2013)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Закон о раду ( „ Службени гласник РС“,број 24/05,61/05 ,54/09 и 32/13 ),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Закон о општем управном поступку („Службени лист СРЈ, број 33/97 и 31/01),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Статут Техничке школе у Бајиној Башти.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Правилник о организацији и систематизацији послова у Техничкој школи у Бајиној Башти.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Пословник о раду Савета родитеља и Школског одбора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Правилник о васпитно дисциплинској и материјалној одговорностио ученика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Правилник о ванредним ученицима </w:t>
      </w:r>
    </w:p>
    <w:p w:rsidR="00E72CF6" w:rsidRPr="009D02A7"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 xml:space="preserve">Правилник о дисциплинској и материјалној одговорности запослених у Техничкој школи </w:t>
      </w:r>
    </w:p>
    <w:p w:rsidR="00E72CF6" w:rsidRDefault="00E72CF6" w:rsidP="009D02A7">
      <w:pPr>
        <w:pStyle w:val="ListParagraph"/>
        <w:numPr>
          <w:ilvl w:val="0"/>
          <w:numId w:val="35"/>
        </w:numPr>
        <w:jc w:val="both"/>
        <w:rPr>
          <w:rFonts w:ascii="Cambria" w:hAnsi="Cambria" w:cs="Arial"/>
          <w:noProof/>
          <w:lang w:val="sr-Cyrl-CS"/>
        </w:rPr>
      </w:pPr>
      <w:r w:rsidRPr="009D02A7">
        <w:rPr>
          <w:rFonts w:ascii="Cambria" w:hAnsi="Cambria" w:cs="Arial"/>
          <w:noProof/>
          <w:lang w:val="sr-Cyrl-CS"/>
        </w:rPr>
        <w:t>Правила заштите од пожара у Техничкој школи</w:t>
      </w:r>
    </w:p>
    <w:p w:rsidR="009136F6" w:rsidRPr="00DB2D7E" w:rsidRDefault="009136F6" w:rsidP="009136F6">
      <w:pPr>
        <w:pStyle w:val="ListParagraph"/>
        <w:numPr>
          <w:ilvl w:val="0"/>
          <w:numId w:val="35"/>
        </w:numPr>
        <w:jc w:val="both"/>
        <w:rPr>
          <w:rFonts w:asciiTheme="majorHAnsi" w:hAnsiTheme="majorHAnsi"/>
          <w:lang w:val="ru-RU"/>
        </w:rPr>
      </w:pPr>
      <w:r w:rsidRPr="00DB2D7E">
        <w:rPr>
          <w:rFonts w:asciiTheme="majorHAnsi" w:hAnsiTheme="majorHAnsi"/>
          <w:lang w:val="ru-RU"/>
        </w:rPr>
        <w:t>Правилник о обављању друштвено корисног рада</w:t>
      </w:r>
    </w:p>
    <w:p w:rsidR="009136F6" w:rsidRPr="00DB2D7E" w:rsidRDefault="009136F6" w:rsidP="009136F6">
      <w:pPr>
        <w:pStyle w:val="ListParagraph"/>
        <w:numPr>
          <w:ilvl w:val="0"/>
          <w:numId w:val="35"/>
        </w:numPr>
        <w:jc w:val="both"/>
        <w:rPr>
          <w:rFonts w:asciiTheme="majorHAnsi" w:hAnsiTheme="majorHAnsi"/>
          <w:lang w:val="ru-RU"/>
        </w:rPr>
      </w:pPr>
      <w:r w:rsidRPr="00DB2D7E">
        <w:rPr>
          <w:rFonts w:asciiTheme="majorHAnsi" w:hAnsiTheme="majorHAnsi"/>
          <w:lang w:val="ru-RU"/>
        </w:rPr>
        <w:t>Правилник о безбедности здравља на раду</w:t>
      </w:r>
    </w:p>
    <w:p w:rsidR="009136F6" w:rsidRPr="00DB2D7E" w:rsidRDefault="009136F6" w:rsidP="009136F6">
      <w:pPr>
        <w:pStyle w:val="ListParagraph"/>
        <w:numPr>
          <w:ilvl w:val="0"/>
          <w:numId w:val="35"/>
        </w:numPr>
        <w:jc w:val="both"/>
        <w:rPr>
          <w:rFonts w:asciiTheme="majorHAnsi" w:hAnsiTheme="majorHAnsi"/>
          <w:lang w:val="ru-RU"/>
        </w:rPr>
      </w:pPr>
      <w:r w:rsidRPr="00DB2D7E">
        <w:rPr>
          <w:rFonts w:asciiTheme="majorHAnsi" w:hAnsiTheme="majorHAnsi"/>
          <w:lang w:val="ru-RU"/>
        </w:rPr>
        <w:t xml:space="preserve">Протокол за заштиту деце и ученика од дискриминације, насиља, злостављања и занемаривања у образовно-васпитним установама, Република Србија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pStyle w:val="Heading1"/>
        <w:rPr>
          <w:noProof/>
          <w:lang w:val="sr-Cyrl-CS"/>
        </w:rPr>
      </w:pPr>
      <w:bookmarkStart w:id="62" w:name="_Toc381178785"/>
      <w:bookmarkStart w:id="63" w:name="_Toc381179349"/>
      <w:r w:rsidRPr="00D40CF1">
        <w:rPr>
          <w:noProof/>
          <w:lang w:val="sr-Cyrl-CS"/>
        </w:rPr>
        <w:t>ФИНАНСИЈСКО ПОСЛОВАЊЕ ШКОЛЕ</w:t>
      </w:r>
      <w:bookmarkEnd w:id="62"/>
      <w:bookmarkEnd w:id="63"/>
      <w:r w:rsidRPr="00D40CF1">
        <w:rPr>
          <w:noProof/>
          <w:lang w:val="sr-Cyrl-CS"/>
        </w:rPr>
        <w:t xml:space="preserve">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pStyle w:val="Heading2"/>
        <w:rPr>
          <w:noProof/>
          <w:lang w:val="sr-Cyrl-CS"/>
        </w:rPr>
      </w:pPr>
      <w:bookmarkStart w:id="64" w:name="_Toc381178786"/>
      <w:bookmarkStart w:id="65" w:name="_Toc381179350"/>
      <w:r w:rsidRPr="00D40CF1">
        <w:rPr>
          <w:noProof/>
          <w:lang w:val="sr-Cyrl-CS"/>
        </w:rPr>
        <w:t>Финансијски план</w:t>
      </w:r>
      <w:bookmarkEnd w:id="64"/>
      <w:bookmarkEnd w:id="65"/>
      <w:r w:rsidRPr="00D40CF1">
        <w:rPr>
          <w:noProof/>
          <w:lang w:val="sr-Cyrl-CS"/>
        </w:rPr>
        <w:t xml:space="preserve"> </w:t>
      </w:r>
    </w:p>
    <w:p w:rsidR="00E72CF6" w:rsidRPr="00773541" w:rsidRDefault="00E72CF6" w:rsidP="00E72CF6">
      <w:pPr>
        <w:ind w:firstLine="720"/>
        <w:jc w:val="both"/>
        <w:rPr>
          <w:rFonts w:ascii="Cambria" w:hAnsi="Cambria" w:cs="Arial"/>
          <w:noProof/>
          <w:lang w:val="sr-Latn-CS"/>
        </w:rPr>
      </w:pPr>
      <w:r>
        <w:rPr>
          <w:rFonts w:ascii="Cambria" w:hAnsi="Cambria" w:cs="Arial"/>
          <w:noProof/>
          <w:lang w:val="sr-Cyrl-CS"/>
        </w:rPr>
        <w:t xml:space="preserve">Финансијски план је објавлјен на сајту школе </w:t>
      </w:r>
      <w:r>
        <w:rPr>
          <w:rFonts w:ascii="Cambria" w:hAnsi="Cambria" w:cs="Arial"/>
          <w:noProof/>
          <w:lang w:val="sr-Latn-CS"/>
        </w:rPr>
        <w:t>www.tehnickaskolabb.edu.rs</w:t>
      </w:r>
    </w:p>
    <w:p w:rsidR="00E72CF6" w:rsidRPr="00D40CF1" w:rsidRDefault="00E72CF6" w:rsidP="00E72CF6">
      <w:pPr>
        <w:pStyle w:val="Heading2"/>
        <w:rPr>
          <w:noProof/>
          <w:lang w:val="sr-Cyrl-CS"/>
        </w:rPr>
      </w:pPr>
      <w:bookmarkStart w:id="66" w:name="_Toc381178787"/>
      <w:bookmarkStart w:id="67" w:name="_Toc381179351"/>
      <w:r w:rsidRPr="00D40CF1">
        <w:rPr>
          <w:noProof/>
          <w:lang w:val="sr-Cyrl-CS"/>
        </w:rPr>
        <w:t>План јавних набавки</w:t>
      </w:r>
      <w:bookmarkEnd w:id="66"/>
      <w:bookmarkEnd w:id="67"/>
    </w:p>
    <w:p w:rsidR="00E72CF6"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План јавних набавки је објављен на Порталу Управе за јавне набавке. </w:t>
      </w:r>
    </w:p>
    <w:p w:rsidR="00E72CF6" w:rsidRPr="00D40CF1" w:rsidRDefault="00E72CF6" w:rsidP="00E72CF6">
      <w:pPr>
        <w:ind w:firstLine="0"/>
        <w:jc w:val="both"/>
        <w:rPr>
          <w:rFonts w:ascii="Cambria" w:hAnsi="Cambria" w:cs="Arial"/>
          <w:noProof/>
          <w:lang w:val="sr-Cyrl-CS"/>
        </w:rPr>
      </w:pPr>
    </w:p>
    <w:p w:rsidR="00E72CF6" w:rsidRPr="00D40CF1" w:rsidRDefault="00E72CF6" w:rsidP="00E72CF6">
      <w:pPr>
        <w:pStyle w:val="Heading1"/>
        <w:rPr>
          <w:noProof/>
          <w:lang w:val="sr-Cyrl-CS"/>
        </w:rPr>
      </w:pPr>
      <w:bookmarkStart w:id="68" w:name="_Toc381178788"/>
      <w:bookmarkStart w:id="69" w:name="_Toc381179352"/>
      <w:r w:rsidRPr="00D40CF1">
        <w:rPr>
          <w:noProof/>
          <w:lang w:val="sr-Cyrl-CS"/>
        </w:rPr>
        <w:t>Информације од јавног значаја</w:t>
      </w:r>
      <w:bookmarkEnd w:id="68"/>
      <w:bookmarkEnd w:id="69"/>
      <w:r w:rsidRPr="00D40CF1">
        <w:rPr>
          <w:noProof/>
          <w:lang w:val="sr-Cyrl-CS"/>
        </w:rPr>
        <w:t xml:space="preserve"> </w:t>
      </w:r>
    </w:p>
    <w:p w:rsidR="00E72CF6" w:rsidRDefault="00E72CF6" w:rsidP="00E72CF6">
      <w:pPr>
        <w:ind w:firstLine="0"/>
        <w:jc w:val="both"/>
        <w:rPr>
          <w:rFonts w:ascii="Cambria" w:hAnsi="Cambria" w:cs="Arial"/>
          <w:noProof/>
          <w:lang w:val="sr-Cyrl-CS"/>
        </w:rPr>
      </w:pPr>
    </w:p>
    <w:p w:rsidR="00E72CF6" w:rsidRPr="00D40CF1" w:rsidRDefault="00E72CF6" w:rsidP="00E72CF6">
      <w:pPr>
        <w:ind w:firstLine="0"/>
        <w:jc w:val="both"/>
        <w:rPr>
          <w:rFonts w:ascii="Cambria" w:hAnsi="Cambria" w:cs="Arial"/>
          <w:noProof/>
          <w:lang w:val="sr-Cyrl-CS"/>
        </w:rPr>
      </w:pPr>
      <w:r w:rsidRPr="00D40CF1">
        <w:rPr>
          <w:rFonts w:ascii="Cambria" w:hAnsi="Cambria" w:cs="Arial"/>
          <w:noProof/>
          <w:lang w:val="sr-Cyrl-CS"/>
        </w:rPr>
        <w:t xml:space="preserve">Подношење Захтева за слободан приступ информацијама од јавног значаја: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Све информације којима Техничка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120/04), осим када су се, према овом закона, стекли услови за искључење или ограничење од слободног приступа информацијама од јавног значаја.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lastRenderedPageBreak/>
        <w:t xml:space="preserve">Захтев за приступ информацијама од јавног значаја (у даљем тексту: захтев) Техничкој школи се подноси у складу са чланом 15. Закона о слободном приступу информацијама од јавног значаја писмено.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Постоји образац за подношење захтева, али ће школа размотрити и захтев који није сачињен на том обрасцу.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Увид у документ који садржи тражену информацију врши се у службеним просторијама школе.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Ако удовољи захтеву, школа неће издати посебно решење, него ће о томе сачинити службену белешку.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У складу са чланом 17. Закона о слободном приступу информацијама од јавног значаја, увид у документ који садржи тражену информацију је бесплатан.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Копија документа који садржи тражену информацију издаје се уз обавезу тражиоца да плати накнаду нужних трошкова израде те копије. </w:t>
      </w:r>
    </w:p>
    <w:p w:rsidR="00E72CF6" w:rsidRPr="00D40CF1" w:rsidRDefault="00E72CF6" w:rsidP="00E72CF6">
      <w:pPr>
        <w:ind w:firstLine="720"/>
        <w:jc w:val="both"/>
        <w:rPr>
          <w:rFonts w:ascii="Cambria" w:hAnsi="Cambria" w:cs="Arial"/>
          <w:noProof/>
          <w:lang w:val="sr-Cyrl-CS"/>
        </w:rPr>
      </w:pPr>
    </w:p>
    <w:p w:rsidR="00E72CF6" w:rsidRPr="004F5C3E" w:rsidRDefault="00E72CF6" w:rsidP="00E72CF6">
      <w:pPr>
        <w:ind w:firstLine="720"/>
        <w:jc w:val="both"/>
        <w:rPr>
          <w:rFonts w:ascii="Cambria" w:hAnsi="Cambria" w:cs="Arial"/>
          <w:i/>
          <w:noProof/>
          <w:lang w:val="sr-Cyrl-CS"/>
        </w:rPr>
      </w:pPr>
      <w:r>
        <w:rPr>
          <w:rFonts w:ascii="Cambria" w:hAnsi="Cambria" w:cs="Arial"/>
          <w:noProof/>
          <w:lang w:val="sr-Cyrl-CS"/>
        </w:rPr>
        <w:br w:type="page"/>
      </w:r>
      <w:r w:rsidRPr="004F5C3E">
        <w:rPr>
          <w:rFonts w:ascii="Cambria" w:hAnsi="Cambria" w:cs="Arial"/>
          <w:i/>
          <w:noProof/>
          <w:lang w:val="sr-Cyrl-CS"/>
        </w:rPr>
        <w:lastRenderedPageBreak/>
        <w:t>Образац Захтева за слободан приступ информацијама од јавног значаја</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РЕПУБЛИКА СРБИЈА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ТЕХНИЧКА ШКОЛА </w:t>
      </w:r>
    </w:p>
    <w:p w:rsidR="00E72CF6" w:rsidRPr="00D40CF1" w:rsidRDefault="00E72CF6" w:rsidP="00E72CF6">
      <w:pPr>
        <w:ind w:firstLine="720"/>
        <w:jc w:val="both"/>
        <w:rPr>
          <w:rFonts w:ascii="Cambria" w:hAnsi="Cambria" w:cs="Arial"/>
          <w:noProof/>
          <w:lang w:val="sr-Cyrl-CS"/>
        </w:rPr>
      </w:pPr>
      <w:r>
        <w:rPr>
          <w:rFonts w:ascii="Cambria" w:hAnsi="Cambria" w:cs="Arial"/>
          <w:noProof/>
          <w:lang w:val="sr-Cyrl-CS"/>
        </w:rPr>
        <w:t>БАЈИНА БАШТА</w:t>
      </w:r>
    </w:p>
    <w:p w:rsidR="00E72CF6"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Вука Караџића </w:t>
      </w:r>
      <w:r>
        <w:rPr>
          <w:rFonts w:ascii="Cambria" w:hAnsi="Cambria" w:cs="Arial"/>
          <w:noProof/>
          <w:lang w:val="sr-Cyrl-CS"/>
        </w:rPr>
        <w:t>32</w:t>
      </w: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center"/>
        <w:rPr>
          <w:rFonts w:ascii="Cambria" w:hAnsi="Cambria" w:cs="Arial"/>
          <w:noProof/>
          <w:lang w:val="sr-Cyrl-CS"/>
        </w:rPr>
      </w:pPr>
      <w:r w:rsidRPr="00D40CF1">
        <w:rPr>
          <w:rFonts w:ascii="Cambria" w:hAnsi="Cambria" w:cs="Arial"/>
          <w:noProof/>
          <w:lang w:val="sr-Cyrl-CS"/>
        </w:rPr>
        <w:t>З А Х Т Е В</w:t>
      </w:r>
    </w:p>
    <w:p w:rsidR="00E72CF6" w:rsidRPr="00D40CF1" w:rsidRDefault="00E72CF6" w:rsidP="00E72CF6">
      <w:pPr>
        <w:ind w:firstLine="720"/>
        <w:jc w:val="center"/>
        <w:rPr>
          <w:rFonts w:ascii="Cambria" w:hAnsi="Cambria" w:cs="Arial"/>
          <w:noProof/>
          <w:lang w:val="sr-Cyrl-CS"/>
        </w:rPr>
      </w:pPr>
      <w:r w:rsidRPr="00D40CF1">
        <w:rPr>
          <w:rFonts w:ascii="Cambria" w:hAnsi="Cambria" w:cs="Arial"/>
          <w:noProof/>
          <w:lang w:val="sr-Cyrl-CS"/>
        </w:rPr>
        <w:t>за приступ информацији и од јавног значаја</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На основу члана 15. став 1. Закона о слободном приступу информацијама од јавног значаја („Службени гласник РС", број120/04), од горе наведеног органа захтевам*: </w:t>
      </w:r>
    </w:p>
    <w:p w:rsidR="00E72CF6" w:rsidRPr="00D40CF1" w:rsidRDefault="00E72CF6" w:rsidP="00E72CF6">
      <w:pPr>
        <w:ind w:firstLine="720"/>
        <w:jc w:val="both"/>
        <w:rPr>
          <w:rFonts w:ascii="Cambria" w:hAnsi="Cambria" w:cs="Arial"/>
          <w:noProof/>
          <w:lang w:val="sr-Cyrl-CS"/>
        </w:rPr>
      </w:pPr>
      <w:r>
        <w:rPr>
          <w:rFonts w:ascii="Arial" w:hAnsi="Arial" w:cs="Arial"/>
          <w:noProof/>
          <w:lang w:val="sr-Cyrl-CS"/>
        </w:rPr>
        <w:t xml:space="preserve">- </w:t>
      </w:r>
      <w:r w:rsidRPr="00D40CF1">
        <w:rPr>
          <w:rFonts w:ascii="Cambria" w:hAnsi="Cambria" w:cs="Arial"/>
          <w:noProof/>
          <w:lang w:val="sr-Cyrl-CS"/>
        </w:rPr>
        <w:t xml:space="preserve">обавештење да ли поседује тражену информацију; </w:t>
      </w:r>
    </w:p>
    <w:p w:rsidR="00E72CF6" w:rsidRPr="00D40CF1" w:rsidRDefault="00E72CF6" w:rsidP="00E72CF6">
      <w:pPr>
        <w:ind w:firstLine="720"/>
        <w:jc w:val="both"/>
        <w:rPr>
          <w:rFonts w:ascii="Cambria" w:hAnsi="Cambria" w:cs="Arial"/>
          <w:noProof/>
          <w:lang w:val="sr-Cyrl-CS"/>
        </w:rPr>
      </w:pPr>
      <w:r>
        <w:rPr>
          <w:rFonts w:ascii="Arial" w:hAnsi="Arial" w:cs="Arial"/>
          <w:noProof/>
          <w:lang w:val="sr-Cyrl-CS"/>
        </w:rPr>
        <w:t>-</w:t>
      </w:r>
      <w:r w:rsidRPr="00D40CF1">
        <w:rPr>
          <w:rFonts w:ascii="Cambria" w:hAnsi="Cambria" w:cs="Arial"/>
          <w:noProof/>
          <w:lang w:val="sr-Cyrl-CS"/>
        </w:rPr>
        <w:t xml:space="preserve"> увид у документ који садржи тражену информацију; </w:t>
      </w:r>
    </w:p>
    <w:p w:rsidR="00E72CF6" w:rsidRPr="00D40CF1" w:rsidRDefault="00E72CF6" w:rsidP="00E72CF6">
      <w:pPr>
        <w:ind w:firstLine="720"/>
        <w:jc w:val="both"/>
        <w:rPr>
          <w:rFonts w:ascii="Cambria" w:hAnsi="Cambria" w:cs="Arial"/>
          <w:noProof/>
          <w:lang w:val="sr-Cyrl-CS"/>
        </w:rPr>
      </w:pPr>
      <w:r>
        <w:rPr>
          <w:rFonts w:ascii="Arial" w:hAnsi="Arial" w:cs="Arial"/>
          <w:noProof/>
          <w:lang w:val="sr-Cyrl-CS"/>
        </w:rPr>
        <w:t>-</w:t>
      </w:r>
      <w:r w:rsidRPr="00D40CF1">
        <w:rPr>
          <w:rFonts w:ascii="Cambria" w:hAnsi="Cambria" w:cs="Arial"/>
          <w:noProof/>
          <w:lang w:val="sr-Cyrl-CS"/>
        </w:rPr>
        <w:t xml:space="preserve"> копију документа који садржи тражену информацију; </w:t>
      </w:r>
    </w:p>
    <w:p w:rsidR="00E72CF6" w:rsidRPr="00D40CF1" w:rsidRDefault="00E72CF6" w:rsidP="00E72CF6">
      <w:pPr>
        <w:ind w:firstLine="720"/>
        <w:jc w:val="both"/>
        <w:rPr>
          <w:rFonts w:ascii="Cambria" w:hAnsi="Cambria" w:cs="Arial"/>
          <w:noProof/>
          <w:lang w:val="sr-Cyrl-CS"/>
        </w:rPr>
      </w:pPr>
      <w:r>
        <w:rPr>
          <w:rFonts w:ascii="Arial" w:hAnsi="Arial" w:cs="Arial"/>
          <w:noProof/>
          <w:lang w:val="sr-Cyrl-CS"/>
        </w:rPr>
        <w:t>-</w:t>
      </w:r>
      <w:r w:rsidRPr="00D40CF1">
        <w:rPr>
          <w:rFonts w:ascii="Cambria" w:hAnsi="Cambria" w:cs="Arial"/>
          <w:noProof/>
          <w:lang w:val="sr-Cyrl-CS"/>
        </w:rPr>
        <w:t xml:space="preserve"> достављање копије документа који садржи тражену информацију:** </w:t>
      </w:r>
    </w:p>
    <w:p w:rsidR="00E72CF6" w:rsidRDefault="00E72CF6" w:rsidP="00E72CF6">
      <w:pPr>
        <w:numPr>
          <w:ilvl w:val="0"/>
          <w:numId w:val="30"/>
        </w:numPr>
        <w:jc w:val="both"/>
        <w:rPr>
          <w:rFonts w:ascii="Cambria" w:hAnsi="Cambria" w:cs="Arial"/>
          <w:noProof/>
          <w:lang w:val="sr-Cyrl-CS"/>
        </w:rPr>
      </w:pPr>
      <w:r w:rsidRPr="00D40CF1">
        <w:rPr>
          <w:rFonts w:ascii="Cambria" w:hAnsi="Cambria" w:cs="Arial"/>
          <w:noProof/>
          <w:lang w:val="sr-Cyrl-CS"/>
        </w:rPr>
        <w:t xml:space="preserve">поштом </w:t>
      </w:r>
    </w:p>
    <w:p w:rsidR="00E72CF6" w:rsidRDefault="00E72CF6" w:rsidP="00E72CF6">
      <w:pPr>
        <w:numPr>
          <w:ilvl w:val="0"/>
          <w:numId w:val="30"/>
        </w:numPr>
        <w:jc w:val="both"/>
        <w:rPr>
          <w:rFonts w:ascii="Cambria" w:hAnsi="Cambria" w:cs="Arial"/>
          <w:noProof/>
          <w:lang w:val="sr-Cyrl-CS"/>
        </w:rPr>
      </w:pPr>
      <w:r w:rsidRPr="0094678E">
        <w:rPr>
          <w:rFonts w:ascii="Cambria" w:hAnsi="Cambria" w:cs="Arial"/>
          <w:noProof/>
          <w:lang w:val="sr-Cyrl-CS"/>
        </w:rPr>
        <w:t xml:space="preserve">електронском поштом </w:t>
      </w:r>
    </w:p>
    <w:p w:rsidR="00E72CF6" w:rsidRDefault="00E72CF6" w:rsidP="00E72CF6">
      <w:pPr>
        <w:numPr>
          <w:ilvl w:val="0"/>
          <w:numId w:val="30"/>
        </w:numPr>
        <w:jc w:val="both"/>
        <w:rPr>
          <w:rFonts w:ascii="Cambria" w:hAnsi="Cambria" w:cs="Arial"/>
          <w:noProof/>
          <w:lang w:val="sr-Cyrl-CS"/>
        </w:rPr>
      </w:pPr>
      <w:r w:rsidRPr="0094678E">
        <w:rPr>
          <w:rFonts w:ascii="Cambria" w:hAnsi="Cambria" w:cs="Arial"/>
          <w:noProof/>
          <w:lang w:val="sr-Cyrl-CS"/>
        </w:rPr>
        <w:t xml:space="preserve">факсом </w:t>
      </w:r>
    </w:p>
    <w:p w:rsidR="00E72CF6" w:rsidRPr="0094678E" w:rsidRDefault="00E72CF6" w:rsidP="00E72CF6">
      <w:pPr>
        <w:numPr>
          <w:ilvl w:val="0"/>
          <w:numId w:val="30"/>
        </w:numPr>
        <w:jc w:val="both"/>
        <w:rPr>
          <w:rFonts w:ascii="Cambria" w:hAnsi="Cambria" w:cs="Arial"/>
          <w:noProof/>
          <w:lang w:val="sr-Cyrl-CS"/>
        </w:rPr>
      </w:pPr>
      <w:r w:rsidRPr="0094678E">
        <w:rPr>
          <w:rFonts w:ascii="Cambria" w:hAnsi="Cambria" w:cs="Arial"/>
          <w:noProof/>
          <w:lang w:val="sr-Cyrl-CS"/>
        </w:rPr>
        <w:t xml:space="preserve">на други начин:*** ________________________________________________ </w:t>
      </w:r>
    </w:p>
    <w:p w:rsidR="00E72CF6"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Овај захтев се односи на следеће информације: </w:t>
      </w:r>
    </w:p>
    <w:p w:rsidR="00E72CF6"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p>
    <w:p w:rsidR="00E72CF6" w:rsidRPr="003B6D57" w:rsidRDefault="00E72CF6" w:rsidP="00E72CF6">
      <w:pPr>
        <w:ind w:firstLine="720"/>
        <w:jc w:val="both"/>
        <w:rPr>
          <w:rFonts w:ascii="Cambria" w:hAnsi="Cambria" w:cs="Arial"/>
          <w:noProof/>
          <w:lang w:val="sr-Latn-CS"/>
        </w:rPr>
      </w:pPr>
      <w:r w:rsidRPr="00D40CF1">
        <w:rPr>
          <w:rFonts w:ascii="Cambria" w:hAnsi="Cambria" w:cs="Arial"/>
          <w:noProof/>
          <w:lang w:val="sr-Cyrl-CS"/>
        </w:rPr>
        <w:t xml:space="preserve">(навести што прецизнији опис информације која се тражи као и друге податке који олакшавају проналажење тражене </w:t>
      </w:r>
      <w:r>
        <w:rPr>
          <w:rFonts w:ascii="Cambria" w:hAnsi="Cambria" w:cs="Arial"/>
          <w:noProof/>
          <w:lang w:val="sr-Cyrl-CS"/>
        </w:rPr>
        <w:t xml:space="preserve"> </w:t>
      </w:r>
      <w:r w:rsidRPr="00D40CF1">
        <w:rPr>
          <w:rFonts w:ascii="Cambria" w:hAnsi="Cambria" w:cs="Arial"/>
          <w:noProof/>
          <w:lang w:val="sr-Cyrl-CS"/>
        </w:rPr>
        <w:t xml:space="preserve">информације) </w:t>
      </w:r>
    </w:p>
    <w:p w:rsidR="00E72CF6"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___________________________________</w:t>
      </w:r>
      <w:r>
        <w:rPr>
          <w:rFonts w:ascii="Cambria" w:hAnsi="Cambria" w:cs="Arial"/>
          <w:noProof/>
          <w:lang w:val="sr-Cyrl-CS"/>
        </w:rPr>
        <w:t>_______________</w:t>
      </w:r>
      <w:r w:rsidRPr="00D40CF1">
        <w:rPr>
          <w:rFonts w:ascii="Cambria" w:hAnsi="Cambria" w:cs="Arial"/>
          <w:noProof/>
          <w:lang w:val="sr-Cyrl-CS"/>
        </w:rPr>
        <w:t xml:space="preserve">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Тражилац информације / Име и презиме </w:t>
      </w:r>
    </w:p>
    <w:p w:rsidR="00E72CF6"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Cyrl-CS"/>
        </w:rPr>
      </w:pPr>
      <w:r w:rsidRPr="00D40CF1">
        <w:rPr>
          <w:rFonts w:ascii="Cambria" w:hAnsi="Cambria" w:cs="Arial"/>
          <w:noProof/>
          <w:lang w:val="sr-Cyrl-CS"/>
        </w:rPr>
        <w:t>У ____</w:t>
      </w:r>
      <w:r>
        <w:rPr>
          <w:rFonts w:ascii="Cambria" w:hAnsi="Cambria" w:cs="Arial"/>
          <w:noProof/>
          <w:lang w:val="sr-Cyrl-CS"/>
        </w:rPr>
        <w:t xml:space="preserve">______________________, </w:t>
      </w:r>
      <w:r w:rsidRPr="00D40CF1">
        <w:rPr>
          <w:rFonts w:ascii="Cambria" w:hAnsi="Cambria" w:cs="Arial"/>
          <w:noProof/>
          <w:lang w:val="sr-Cyrl-CS"/>
        </w:rPr>
        <w:t xml:space="preserve">дана ________ 20__ годинe </w:t>
      </w:r>
    </w:p>
    <w:p w:rsidR="00E72CF6"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right"/>
        <w:rPr>
          <w:rFonts w:ascii="Cambria" w:hAnsi="Cambria" w:cs="Arial"/>
          <w:noProof/>
          <w:lang w:val="sr-Cyrl-CS"/>
        </w:rPr>
      </w:pPr>
      <w:r w:rsidRPr="00D40CF1">
        <w:rPr>
          <w:rFonts w:ascii="Cambria" w:hAnsi="Cambria" w:cs="Arial"/>
          <w:noProof/>
          <w:lang w:val="sr-Cyrl-CS"/>
        </w:rPr>
        <w:t xml:space="preserve">___________________________________ </w:t>
      </w:r>
    </w:p>
    <w:p w:rsidR="00E72CF6" w:rsidRPr="00D40CF1" w:rsidRDefault="00E72CF6" w:rsidP="00E72CF6">
      <w:pPr>
        <w:ind w:firstLine="720"/>
        <w:jc w:val="right"/>
        <w:rPr>
          <w:rFonts w:ascii="Cambria" w:hAnsi="Cambria" w:cs="Arial"/>
          <w:noProof/>
          <w:lang w:val="sr-Cyrl-CS"/>
        </w:rPr>
      </w:pPr>
      <w:r w:rsidRPr="00D40CF1">
        <w:rPr>
          <w:rFonts w:ascii="Cambria" w:hAnsi="Cambria" w:cs="Arial"/>
          <w:noProof/>
          <w:lang w:val="sr-Cyrl-CS"/>
        </w:rPr>
        <w:t xml:space="preserve">потпис </w:t>
      </w:r>
    </w:p>
    <w:p w:rsidR="00E72CF6" w:rsidRPr="00D40CF1" w:rsidRDefault="00E72CF6" w:rsidP="00E72CF6">
      <w:pPr>
        <w:ind w:firstLine="720"/>
        <w:jc w:val="both"/>
        <w:rPr>
          <w:rFonts w:ascii="Cambria" w:hAnsi="Cambria" w:cs="Arial"/>
          <w:noProof/>
          <w:lang w:val="sr-Cyrl-CS"/>
        </w:rPr>
      </w:pP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 У кућици означити која законска права на приступ информацијама желите да остварите.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 У кућици означити начин достављања копије докумената. </w:t>
      </w:r>
    </w:p>
    <w:p w:rsidR="00E72CF6" w:rsidRPr="00D40CF1" w:rsidRDefault="00E72CF6" w:rsidP="00E72CF6">
      <w:pPr>
        <w:ind w:firstLine="720"/>
        <w:jc w:val="both"/>
        <w:rPr>
          <w:rFonts w:ascii="Cambria" w:hAnsi="Cambria" w:cs="Arial"/>
          <w:noProof/>
          <w:lang w:val="sr-Cyrl-CS"/>
        </w:rPr>
      </w:pPr>
      <w:r w:rsidRPr="00D40CF1">
        <w:rPr>
          <w:rFonts w:ascii="Cambria" w:hAnsi="Cambria" w:cs="Arial"/>
          <w:noProof/>
          <w:lang w:val="sr-Cyrl-CS"/>
        </w:rPr>
        <w:t xml:space="preserve">*** Када захтевате други начин достављања обавезно уписати који начин достављања захтевате </w:t>
      </w:r>
    </w:p>
    <w:p w:rsidR="00E72CF6" w:rsidRPr="00D40CF1" w:rsidRDefault="00E72CF6" w:rsidP="00E72CF6">
      <w:pPr>
        <w:ind w:firstLine="720"/>
        <w:jc w:val="both"/>
        <w:rPr>
          <w:rFonts w:ascii="Cambria" w:hAnsi="Cambria" w:cs="Arial"/>
          <w:noProof/>
          <w:lang w:val="sr-Cyrl-CS"/>
        </w:rPr>
      </w:pPr>
    </w:p>
    <w:p w:rsidR="00E72CF6" w:rsidRDefault="00E72CF6" w:rsidP="00E72CF6">
      <w:pPr>
        <w:ind w:firstLine="720"/>
        <w:jc w:val="both"/>
        <w:rPr>
          <w:rFonts w:ascii="Cambria" w:hAnsi="Cambria" w:cs="Arial"/>
          <w:noProof/>
          <w:lang w:val="sr-Cyrl-CS"/>
        </w:rPr>
      </w:pPr>
      <w:r w:rsidRPr="00D40CF1">
        <w:rPr>
          <w:rFonts w:ascii="Cambria" w:hAnsi="Cambria" w:cs="Arial"/>
          <w:noProof/>
          <w:lang w:val="sr-Cyrl-CS"/>
        </w:rPr>
        <w:t>Пријем странака се обавља уз претходну најаву и договор, писменим или усменим путем. Техничка школа поступа у складу са Законом о општем управном поступку («Службени листСРЈ», бр. 33/97, 31/2001)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w:t>
      </w:r>
    </w:p>
    <w:p w:rsidR="00E72CF6" w:rsidRPr="009D02A7" w:rsidRDefault="00E72CF6" w:rsidP="009D02A7">
      <w:pPr>
        <w:ind w:firstLine="720"/>
        <w:jc w:val="both"/>
        <w:rPr>
          <w:rFonts w:ascii="Cambria" w:hAnsi="Cambria" w:cs="Arial"/>
          <w:noProof/>
          <w:lang w:val="sr-Cyrl-CS"/>
        </w:rPr>
      </w:pPr>
      <w:r>
        <w:rPr>
          <w:rFonts w:ascii="Cambria" w:hAnsi="Cambria" w:cs="Arial"/>
          <w:noProof/>
          <w:lang w:val="sr-Cyrl-CS"/>
        </w:rPr>
        <w:br w:type="page"/>
      </w:r>
      <w:r>
        <w:rPr>
          <w:lang w:val="sr-Cyrl-CS"/>
        </w:rPr>
        <w:lastRenderedPageBreak/>
        <w:t>САДРЖАЈ</w:t>
      </w:r>
    </w:p>
    <w:p w:rsidR="00E72CF6" w:rsidRDefault="00A25769" w:rsidP="00E72CF6">
      <w:pPr>
        <w:pStyle w:val="TOC1"/>
        <w:tabs>
          <w:tab w:val="right" w:leader="dot" w:pos="9350"/>
        </w:tabs>
        <w:rPr>
          <w:noProof/>
          <w:lang w:bidi="ar-SA"/>
        </w:rPr>
      </w:pPr>
      <w:r>
        <w:fldChar w:fldCharType="begin"/>
      </w:r>
      <w:r w:rsidR="00E72CF6">
        <w:instrText xml:space="preserve"> TOC \o "1-3" \h \z \u </w:instrText>
      </w:r>
      <w:r>
        <w:fldChar w:fldCharType="separate"/>
      </w:r>
      <w:hyperlink w:anchor="_Toc381179318" w:history="1">
        <w:r w:rsidR="00E72CF6" w:rsidRPr="00BF2711">
          <w:rPr>
            <w:rStyle w:val="Hyperlink"/>
            <w:noProof/>
            <w:lang w:val="sr-Cyrl-CS"/>
          </w:rPr>
          <w:t>ОПШТЕ ИНФОРМАЦИЈЕ ЗНАЧАЈНЕ ЗА ЈАВНОСТ РАДА ТЕХНИЧКЕ ШКОЛЕ БАЈИНА БАШТА</w:t>
        </w:r>
        <w:r w:rsidR="00E72CF6">
          <w:rPr>
            <w:noProof/>
            <w:webHidden/>
          </w:rPr>
          <w:tab/>
        </w:r>
        <w:r>
          <w:rPr>
            <w:noProof/>
            <w:webHidden/>
          </w:rPr>
          <w:fldChar w:fldCharType="begin"/>
        </w:r>
        <w:r w:rsidR="00E72CF6">
          <w:rPr>
            <w:noProof/>
            <w:webHidden/>
          </w:rPr>
          <w:instrText xml:space="preserve"> PAGEREF _Toc381179318 \h </w:instrText>
        </w:r>
        <w:r>
          <w:rPr>
            <w:noProof/>
            <w:webHidden/>
          </w:rPr>
        </w:r>
        <w:r>
          <w:rPr>
            <w:noProof/>
            <w:webHidden/>
          </w:rPr>
          <w:fldChar w:fldCharType="separate"/>
        </w:r>
        <w:r w:rsidR="006A7CD8">
          <w:rPr>
            <w:noProof/>
            <w:webHidden/>
          </w:rPr>
          <w:t>2</w:t>
        </w:r>
        <w:r>
          <w:rPr>
            <w:noProof/>
            <w:webHidden/>
          </w:rPr>
          <w:fldChar w:fldCharType="end"/>
        </w:r>
      </w:hyperlink>
    </w:p>
    <w:p w:rsidR="00E72CF6" w:rsidRDefault="00DB2D7E" w:rsidP="00E72CF6">
      <w:pPr>
        <w:pStyle w:val="TOC1"/>
        <w:tabs>
          <w:tab w:val="right" w:leader="dot" w:pos="9350"/>
        </w:tabs>
        <w:rPr>
          <w:noProof/>
          <w:lang w:bidi="ar-SA"/>
        </w:rPr>
      </w:pPr>
      <w:hyperlink w:anchor="_Toc381179319" w:history="1">
        <w:r w:rsidR="00E72CF6" w:rsidRPr="00BF2711">
          <w:rPr>
            <w:rStyle w:val="Hyperlink"/>
            <w:noProof/>
            <w:lang w:val="sr-Cyrl-CS"/>
          </w:rPr>
          <w:t>ОРГАНИЗАЦИОНО ФУНКЦИОНИСАЊЕ РАДА ШКОЛЕ</w:t>
        </w:r>
        <w:r w:rsidR="00E72CF6">
          <w:rPr>
            <w:noProof/>
            <w:webHidden/>
          </w:rPr>
          <w:tab/>
        </w:r>
        <w:r w:rsidR="00A25769">
          <w:rPr>
            <w:noProof/>
            <w:webHidden/>
          </w:rPr>
          <w:fldChar w:fldCharType="begin"/>
        </w:r>
        <w:r w:rsidR="00E72CF6">
          <w:rPr>
            <w:noProof/>
            <w:webHidden/>
          </w:rPr>
          <w:instrText xml:space="preserve"> PAGEREF _Toc381179319 \h </w:instrText>
        </w:r>
        <w:r w:rsidR="00A25769">
          <w:rPr>
            <w:noProof/>
            <w:webHidden/>
          </w:rPr>
        </w:r>
        <w:r w:rsidR="00A25769">
          <w:rPr>
            <w:noProof/>
            <w:webHidden/>
          </w:rPr>
          <w:fldChar w:fldCharType="separate"/>
        </w:r>
        <w:r w:rsidR="006A7CD8">
          <w:rPr>
            <w:noProof/>
            <w:webHidden/>
          </w:rPr>
          <w:t>4</w:t>
        </w:r>
        <w:r w:rsidR="00A25769">
          <w:rPr>
            <w:noProof/>
            <w:webHidden/>
          </w:rPr>
          <w:fldChar w:fldCharType="end"/>
        </w:r>
      </w:hyperlink>
    </w:p>
    <w:p w:rsidR="00E72CF6" w:rsidRDefault="00DB2D7E" w:rsidP="00E72CF6">
      <w:pPr>
        <w:pStyle w:val="TOC2"/>
        <w:tabs>
          <w:tab w:val="right" w:leader="dot" w:pos="9350"/>
        </w:tabs>
        <w:rPr>
          <w:noProof/>
          <w:lang w:bidi="ar-SA"/>
        </w:rPr>
      </w:pPr>
      <w:hyperlink w:anchor="_Toc381179320" w:history="1">
        <w:r w:rsidR="00E72CF6" w:rsidRPr="00BF2711">
          <w:rPr>
            <w:rStyle w:val="Hyperlink"/>
            <w:noProof/>
            <w:lang w:val="sr-Cyrl-CS"/>
          </w:rPr>
          <w:t>Орган управљања</w:t>
        </w:r>
        <w:r w:rsidR="00E72CF6">
          <w:rPr>
            <w:noProof/>
            <w:webHidden/>
          </w:rPr>
          <w:tab/>
        </w:r>
        <w:r w:rsidR="00A25769">
          <w:rPr>
            <w:noProof/>
            <w:webHidden/>
          </w:rPr>
          <w:fldChar w:fldCharType="begin"/>
        </w:r>
        <w:r w:rsidR="00E72CF6">
          <w:rPr>
            <w:noProof/>
            <w:webHidden/>
          </w:rPr>
          <w:instrText xml:space="preserve"> PAGEREF _Toc381179320 \h </w:instrText>
        </w:r>
        <w:r w:rsidR="00A25769">
          <w:rPr>
            <w:noProof/>
            <w:webHidden/>
          </w:rPr>
        </w:r>
        <w:r w:rsidR="00A25769">
          <w:rPr>
            <w:noProof/>
            <w:webHidden/>
          </w:rPr>
          <w:fldChar w:fldCharType="separate"/>
        </w:r>
        <w:r w:rsidR="006A7CD8">
          <w:rPr>
            <w:noProof/>
            <w:webHidden/>
          </w:rPr>
          <w:t>4</w:t>
        </w:r>
        <w:r w:rsidR="00A25769">
          <w:rPr>
            <w:noProof/>
            <w:webHidden/>
          </w:rPr>
          <w:fldChar w:fldCharType="end"/>
        </w:r>
      </w:hyperlink>
    </w:p>
    <w:p w:rsidR="00E72CF6" w:rsidRDefault="00DB2D7E" w:rsidP="00E72CF6">
      <w:pPr>
        <w:pStyle w:val="TOC3"/>
        <w:tabs>
          <w:tab w:val="right" w:leader="dot" w:pos="9350"/>
        </w:tabs>
        <w:rPr>
          <w:noProof/>
          <w:lang w:bidi="ar-SA"/>
        </w:rPr>
      </w:pPr>
      <w:hyperlink w:anchor="_Toc381179321" w:history="1">
        <w:r w:rsidR="00E72CF6" w:rsidRPr="00BF2711">
          <w:rPr>
            <w:rStyle w:val="Hyperlink"/>
            <w:noProof/>
            <w:lang w:val="sr-Cyrl-CS"/>
          </w:rPr>
          <w:t>Школски одбор</w:t>
        </w:r>
        <w:r w:rsidR="00E72CF6">
          <w:rPr>
            <w:noProof/>
            <w:webHidden/>
          </w:rPr>
          <w:tab/>
        </w:r>
        <w:r w:rsidR="00A25769">
          <w:rPr>
            <w:noProof/>
            <w:webHidden/>
          </w:rPr>
          <w:fldChar w:fldCharType="begin"/>
        </w:r>
        <w:r w:rsidR="00E72CF6">
          <w:rPr>
            <w:noProof/>
            <w:webHidden/>
          </w:rPr>
          <w:instrText xml:space="preserve"> PAGEREF _Toc381179321 \h </w:instrText>
        </w:r>
        <w:r w:rsidR="00A25769">
          <w:rPr>
            <w:noProof/>
            <w:webHidden/>
          </w:rPr>
        </w:r>
        <w:r w:rsidR="00A25769">
          <w:rPr>
            <w:noProof/>
            <w:webHidden/>
          </w:rPr>
          <w:fldChar w:fldCharType="separate"/>
        </w:r>
        <w:r w:rsidR="006A7CD8">
          <w:rPr>
            <w:noProof/>
            <w:webHidden/>
          </w:rPr>
          <w:t>4</w:t>
        </w:r>
        <w:r w:rsidR="00A25769">
          <w:rPr>
            <w:noProof/>
            <w:webHidden/>
          </w:rPr>
          <w:fldChar w:fldCharType="end"/>
        </w:r>
      </w:hyperlink>
    </w:p>
    <w:p w:rsidR="00E72CF6" w:rsidRDefault="00DB2D7E" w:rsidP="00E72CF6">
      <w:pPr>
        <w:pStyle w:val="TOC2"/>
        <w:tabs>
          <w:tab w:val="right" w:leader="dot" w:pos="9350"/>
        </w:tabs>
        <w:rPr>
          <w:noProof/>
          <w:lang w:bidi="ar-SA"/>
        </w:rPr>
      </w:pPr>
      <w:hyperlink w:anchor="_Toc381179322" w:history="1">
        <w:r w:rsidR="00E72CF6" w:rsidRPr="00BF2711">
          <w:rPr>
            <w:rStyle w:val="Hyperlink"/>
            <w:noProof/>
            <w:lang w:val="sr-Cyrl-CS"/>
          </w:rPr>
          <w:t>Орган руковођења</w:t>
        </w:r>
        <w:r w:rsidR="00E72CF6">
          <w:rPr>
            <w:noProof/>
            <w:webHidden/>
          </w:rPr>
          <w:tab/>
        </w:r>
        <w:r w:rsidR="00A25769">
          <w:rPr>
            <w:noProof/>
            <w:webHidden/>
          </w:rPr>
          <w:fldChar w:fldCharType="begin"/>
        </w:r>
        <w:r w:rsidR="00E72CF6">
          <w:rPr>
            <w:noProof/>
            <w:webHidden/>
          </w:rPr>
          <w:instrText xml:space="preserve"> PAGEREF _Toc381179322 \h </w:instrText>
        </w:r>
        <w:r w:rsidR="00A25769">
          <w:rPr>
            <w:noProof/>
            <w:webHidden/>
          </w:rPr>
        </w:r>
        <w:r w:rsidR="00A25769">
          <w:rPr>
            <w:noProof/>
            <w:webHidden/>
          </w:rPr>
          <w:fldChar w:fldCharType="separate"/>
        </w:r>
        <w:r w:rsidR="006A7CD8">
          <w:rPr>
            <w:noProof/>
            <w:webHidden/>
          </w:rPr>
          <w:t>5</w:t>
        </w:r>
        <w:r w:rsidR="00A25769">
          <w:rPr>
            <w:noProof/>
            <w:webHidden/>
          </w:rPr>
          <w:fldChar w:fldCharType="end"/>
        </w:r>
      </w:hyperlink>
    </w:p>
    <w:p w:rsidR="00E72CF6" w:rsidRDefault="00DB2D7E" w:rsidP="00E72CF6">
      <w:pPr>
        <w:pStyle w:val="TOC3"/>
        <w:tabs>
          <w:tab w:val="right" w:leader="dot" w:pos="9350"/>
        </w:tabs>
        <w:rPr>
          <w:noProof/>
          <w:lang w:bidi="ar-SA"/>
        </w:rPr>
      </w:pPr>
      <w:hyperlink w:anchor="_Toc381179323" w:history="1">
        <w:r w:rsidR="00E72CF6" w:rsidRPr="00BF2711">
          <w:rPr>
            <w:rStyle w:val="Hyperlink"/>
            <w:noProof/>
            <w:lang w:val="sr-Cyrl-CS"/>
          </w:rPr>
          <w:t>Директор Школе</w:t>
        </w:r>
        <w:r w:rsidR="00E72CF6">
          <w:rPr>
            <w:noProof/>
            <w:webHidden/>
          </w:rPr>
          <w:tab/>
        </w:r>
        <w:r w:rsidR="00A25769">
          <w:rPr>
            <w:noProof/>
            <w:webHidden/>
          </w:rPr>
          <w:fldChar w:fldCharType="begin"/>
        </w:r>
        <w:r w:rsidR="00E72CF6">
          <w:rPr>
            <w:noProof/>
            <w:webHidden/>
          </w:rPr>
          <w:instrText xml:space="preserve"> PAGEREF _Toc381179323 \h </w:instrText>
        </w:r>
        <w:r w:rsidR="00A25769">
          <w:rPr>
            <w:noProof/>
            <w:webHidden/>
          </w:rPr>
        </w:r>
        <w:r w:rsidR="00A25769">
          <w:rPr>
            <w:noProof/>
            <w:webHidden/>
          </w:rPr>
          <w:fldChar w:fldCharType="separate"/>
        </w:r>
        <w:r w:rsidR="006A7CD8">
          <w:rPr>
            <w:noProof/>
            <w:webHidden/>
          </w:rPr>
          <w:t>5</w:t>
        </w:r>
        <w:r w:rsidR="00A25769">
          <w:rPr>
            <w:noProof/>
            <w:webHidden/>
          </w:rPr>
          <w:fldChar w:fldCharType="end"/>
        </w:r>
      </w:hyperlink>
    </w:p>
    <w:p w:rsidR="00E72CF6" w:rsidRDefault="00DB2D7E" w:rsidP="00E72CF6">
      <w:pPr>
        <w:pStyle w:val="TOC2"/>
        <w:tabs>
          <w:tab w:val="right" w:leader="dot" w:pos="9350"/>
        </w:tabs>
        <w:rPr>
          <w:noProof/>
          <w:lang w:bidi="ar-SA"/>
        </w:rPr>
      </w:pPr>
      <w:hyperlink w:anchor="_Toc381179324" w:history="1">
        <w:r w:rsidR="00E72CF6" w:rsidRPr="00BF2711">
          <w:rPr>
            <w:rStyle w:val="Hyperlink"/>
            <w:noProof/>
            <w:lang w:val="sr-Cyrl-CS"/>
          </w:rPr>
          <w:t>Саветодавни орган</w:t>
        </w:r>
        <w:r w:rsidR="00E72CF6">
          <w:rPr>
            <w:noProof/>
            <w:webHidden/>
          </w:rPr>
          <w:tab/>
        </w:r>
        <w:r w:rsidR="00A25769">
          <w:rPr>
            <w:noProof/>
            <w:webHidden/>
          </w:rPr>
          <w:fldChar w:fldCharType="begin"/>
        </w:r>
        <w:r w:rsidR="00E72CF6">
          <w:rPr>
            <w:noProof/>
            <w:webHidden/>
          </w:rPr>
          <w:instrText xml:space="preserve"> PAGEREF _Toc381179324 \h </w:instrText>
        </w:r>
        <w:r w:rsidR="00A25769">
          <w:rPr>
            <w:noProof/>
            <w:webHidden/>
          </w:rPr>
        </w:r>
        <w:r w:rsidR="00A25769">
          <w:rPr>
            <w:noProof/>
            <w:webHidden/>
          </w:rPr>
          <w:fldChar w:fldCharType="separate"/>
        </w:r>
        <w:r w:rsidR="006A7CD8">
          <w:rPr>
            <w:noProof/>
            <w:webHidden/>
          </w:rPr>
          <w:t>6</w:t>
        </w:r>
        <w:r w:rsidR="00A25769">
          <w:rPr>
            <w:noProof/>
            <w:webHidden/>
          </w:rPr>
          <w:fldChar w:fldCharType="end"/>
        </w:r>
      </w:hyperlink>
    </w:p>
    <w:p w:rsidR="00E72CF6" w:rsidRDefault="00DB2D7E" w:rsidP="00E72CF6">
      <w:pPr>
        <w:pStyle w:val="TOC3"/>
        <w:tabs>
          <w:tab w:val="right" w:leader="dot" w:pos="9350"/>
        </w:tabs>
        <w:rPr>
          <w:noProof/>
          <w:lang w:bidi="ar-SA"/>
        </w:rPr>
      </w:pPr>
      <w:hyperlink w:anchor="_Toc381179325" w:history="1">
        <w:r w:rsidR="00E72CF6" w:rsidRPr="00BF2711">
          <w:rPr>
            <w:rStyle w:val="Hyperlink"/>
            <w:noProof/>
            <w:lang w:val="sr-Cyrl-CS"/>
          </w:rPr>
          <w:t>Савет родитеља</w:t>
        </w:r>
        <w:r w:rsidR="00E72CF6">
          <w:rPr>
            <w:noProof/>
            <w:webHidden/>
          </w:rPr>
          <w:tab/>
        </w:r>
        <w:r w:rsidR="00A25769">
          <w:rPr>
            <w:noProof/>
            <w:webHidden/>
          </w:rPr>
          <w:fldChar w:fldCharType="begin"/>
        </w:r>
        <w:r w:rsidR="00E72CF6">
          <w:rPr>
            <w:noProof/>
            <w:webHidden/>
          </w:rPr>
          <w:instrText xml:space="preserve"> PAGEREF _Toc381179325 \h </w:instrText>
        </w:r>
        <w:r w:rsidR="00A25769">
          <w:rPr>
            <w:noProof/>
            <w:webHidden/>
          </w:rPr>
        </w:r>
        <w:r w:rsidR="00A25769">
          <w:rPr>
            <w:noProof/>
            <w:webHidden/>
          </w:rPr>
          <w:fldChar w:fldCharType="separate"/>
        </w:r>
        <w:r w:rsidR="006A7CD8">
          <w:rPr>
            <w:noProof/>
            <w:webHidden/>
          </w:rPr>
          <w:t>6</w:t>
        </w:r>
        <w:r w:rsidR="00A25769">
          <w:rPr>
            <w:noProof/>
            <w:webHidden/>
          </w:rPr>
          <w:fldChar w:fldCharType="end"/>
        </w:r>
      </w:hyperlink>
    </w:p>
    <w:p w:rsidR="00E72CF6" w:rsidRDefault="00DB2D7E" w:rsidP="00E72CF6">
      <w:pPr>
        <w:pStyle w:val="TOC2"/>
        <w:tabs>
          <w:tab w:val="right" w:leader="dot" w:pos="9350"/>
        </w:tabs>
        <w:rPr>
          <w:noProof/>
          <w:lang w:bidi="ar-SA"/>
        </w:rPr>
      </w:pPr>
      <w:hyperlink w:anchor="_Toc381179326" w:history="1">
        <w:r w:rsidR="00E72CF6" w:rsidRPr="00BF2711">
          <w:rPr>
            <w:rStyle w:val="Hyperlink"/>
            <w:noProof/>
            <w:lang w:val="sr-Cyrl-CS"/>
          </w:rPr>
          <w:t>Наставно особље</w:t>
        </w:r>
        <w:r w:rsidR="00E72CF6">
          <w:rPr>
            <w:noProof/>
            <w:webHidden/>
          </w:rPr>
          <w:tab/>
        </w:r>
        <w:r w:rsidR="00A25769">
          <w:rPr>
            <w:noProof/>
            <w:webHidden/>
          </w:rPr>
          <w:fldChar w:fldCharType="begin"/>
        </w:r>
        <w:r w:rsidR="00E72CF6">
          <w:rPr>
            <w:noProof/>
            <w:webHidden/>
          </w:rPr>
          <w:instrText xml:space="preserve"> PAGEREF _Toc381179326 \h </w:instrText>
        </w:r>
        <w:r w:rsidR="00A25769">
          <w:rPr>
            <w:noProof/>
            <w:webHidden/>
          </w:rPr>
        </w:r>
        <w:r w:rsidR="00A25769">
          <w:rPr>
            <w:noProof/>
            <w:webHidden/>
          </w:rPr>
          <w:fldChar w:fldCharType="separate"/>
        </w:r>
        <w:r w:rsidR="006A7CD8">
          <w:rPr>
            <w:noProof/>
            <w:webHidden/>
          </w:rPr>
          <w:t>9</w:t>
        </w:r>
        <w:r w:rsidR="00A25769">
          <w:rPr>
            <w:noProof/>
            <w:webHidden/>
          </w:rPr>
          <w:fldChar w:fldCharType="end"/>
        </w:r>
      </w:hyperlink>
    </w:p>
    <w:p w:rsidR="00E72CF6" w:rsidRDefault="00DB2D7E" w:rsidP="00E72CF6">
      <w:pPr>
        <w:pStyle w:val="TOC3"/>
        <w:tabs>
          <w:tab w:val="right" w:leader="dot" w:pos="9350"/>
        </w:tabs>
        <w:rPr>
          <w:noProof/>
          <w:lang w:bidi="ar-SA"/>
        </w:rPr>
      </w:pPr>
      <w:hyperlink w:anchor="_Toc381179327" w:history="1">
        <w:r w:rsidR="00E72CF6" w:rsidRPr="00BF2711">
          <w:rPr>
            <w:rStyle w:val="Hyperlink"/>
            <w:noProof/>
            <w:lang w:val="sr-Cyrl-CS"/>
          </w:rPr>
          <w:t>Наставници</w:t>
        </w:r>
        <w:r w:rsidR="00E72CF6">
          <w:rPr>
            <w:noProof/>
            <w:webHidden/>
          </w:rPr>
          <w:tab/>
        </w:r>
        <w:r w:rsidR="00A25769">
          <w:rPr>
            <w:noProof/>
            <w:webHidden/>
          </w:rPr>
          <w:fldChar w:fldCharType="begin"/>
        </w:r>
        <w:r w:rsidR="00E72CF6">
          <w:rPr>
            <w:noProof/>
            <w:webHidden/>
          </w:rPr>
          <w:instrText xml:space="preserve"> PAGEREF _Toc381179327 \h </w:instrText>
        </w:r>
        <w:r w:rsidR="00A25769">
          <w:rPr>
            <w:noProof/>
            <w:webHidden/>
          </w:rPr>
        </w:r>
        <w:r w:rsidR="00A25769">
          <w:rPr>
            <w:noProof/>
            <w:webHidden/>
          </w:rPr>
          <w:fldChar w:fldCharType="separate"/>
        </w:r>
        <w:r w:rsidR="006A7CD8">
          <w:rPr>
            <w:noProof/>
            <w:webHidden/>
          </w:rPr>
          <w:t>9</w:t>
        </w:r>
        <w:r w:rsidR="00A25769">
          <w:rPr>
            <w:noProof/>
            <w:webHidden/>
          </w:rPr>
          <w:fldChar w:fldCharType="end"/>
        </w:r>
      </w:hyperlink>
    </w:p>
    <w:p w:rsidR="00E72CF6" w:rsidRDefault="00DB2D7E" w:rsidP="00E72CF6">
      <w:pPr>
        <w:pStyle w:val="TOC2"/>
        <w:tabs>
          <w:tab w:val="right" w:leader="dot" w:pos="9350"/>
        </w:tabs>
        <w:rPr>
          <w:noProof/>
          <w:lang w:bidi="ar-SA"/>
        </w:rPr>
      </w:pPr>
      <w:hyperlink w:anchor="_Toc381179328" w:history="1">
        <w:r w:rsidR="00E72CF6" w:rsidRPr="00BF2711">
          <w:rPr>
            <w:rStyle w:val="Hyperlink"/>
            <w:noProof/>
            <w:lang w:val="sr-Cyrl-CS"/>
          </w:rPr>
          <w:t>Стручни сарадници</w:t>
        </w:r>
        <w:r w:rsidR="00E72CF6">
          <w:rPr>
            <w:noProof/>
            <w:webHidden/>
          </w:rPr>
          <w:tab/>
        </w:r>
        <w:r w:rsidR="00A25769">
          <w:rPr>
            <w:noProof/>
            <w:webHidden/>
          </w:rPr>
          <w:fldChar w:fldCharType="begin"/>
        </w:r>
        <w:r w:rsidR="00E72CF6">
          <w:rPr>
            <w:noProof/>
            <w:webHidden/>
          </w:rPr>
          <w:instrText xml:space="preserve"> PAGEREF _Toc381179328 \h </w:instrText>
        </w:r>
        <w:r w:rsidR="00A25769">
          <w:rPr>
            <w:noProof/>
            <w:webHidden/>
          </w:rPr>
        </w:r>
        <w:r w:rsidR="00A25769">
          <w:rPr>
            <w:noProof/>
            <w:webHidden/>
          </w:rPr>
          <w:fldChar w:fldCharType="separate"/>
        </w:r>
        <w:r w:rsidR="006A7CD8">
          <w:rPr>
            <w:noProof/>
            <w:webHidden/>
          </w:rPr>
          <w:t>12</w:t>
        </w:r>
        <w:r w:rsidR="00A25769">
          <w:rPr>
            <w:noProof/>
            <w:webHidden/>
          </w:rPr>
          <w:fldChar w:fldCharType="end"/>
        </w:r>
      </w:hyperlink>
    </w:p>
    <w:p w:rsidR="00E72CF6" w:rsidRPr="00980A80" w:rsidRDefault="00DB2D7E" w:rsidP="00E72CF6">
      <w:pPr>
        <w:pStyle w:val="TOC3"/>
        <w:tabs>
          <w:tab w:val="right" w:leader="dot" w:pos="9350"/>
        </w:tabs>
        <w:rPr>
          <w:noProof/>
          <w:lang w:bidi="ar-SA"/>
        </w:rPr>
      </w:pPr>
      <w:hyperlink w:anchor="_Toc381179329" w:history="1">
        <w:r w:rsidR="00E72CF6" w:rsidRPr="00BF2711">
          <w:rPr>
            <w:rStyle w:val="Hyperlink"/>
            <w:noProof/>
            <w:lang w:val="sr-Cyrl-CS"/>
          </w:rPr>
          <w:t>Педагог</w:t>
        </w:r>
        <w:r w:rsidR="00E72CF6">
          <w:rPr>
            <w:noProof/>
            <w:webHidden/>
          </w:rPr>
          <w:tab/>
        </w:r>
        <w:r w:rsidR="00980A80">
          <w:rPr>
            <w:noProof/>
            <w:webHidden/>
          </w:rPr>
          <w:t>15</w:t>
        </w:r>
      </w:hyperlink>
    </w:p>
    <w:p w:rsidR="00E72CF6" w:rsidRDefault="00DB2D7E" w:rsidP="00E72CF6">
      <w:pPr>
        <w:pStyle w:val="TOC3"/>
        <w:tabs>
          <w:tab w:val="right" w:leader="dot" w:pos="9350"/>
        </w:tabs>
        <w:rPr>
          <w:noProof/>
          <w:lang w:bidi="ar-SA"/>
        </w:rPr>
      </w:pPr>
      <w:hyperlink w:anchor="_Toc381179330" w:history="1">
        <w:r w:rsidR="00E72CF6" w:rsidRPr="00BF2711">
          <w:rPr>
            <w:rStyle w:val="Hyperlink"/>
            <w:noProof/>
            <w:lang w:val="sr-Cyrl-CS"/>
          </w:rPr>
          <w:t>Библиотекар</w:t>
        </w:r>
        <w:r w:rsidR="00E72CF6">
          <w:rPr>
            <w:noProof/>
            <w:webHidden/>
          </w:rPr>
          <w:tab/>
        </w:r>
        <w:r w:rsidR="00980A80">
          <w:rPr>
            <w:noProof/>
            <w:webHidden/>
          </w:rPr>
          <w:t>15</w:t>
        </w:r>
      </w:hyperlink>
    </w:p>
    <w:p w:rsidR="00E72CF6" w:rsidRDefault="00DB2D7E" w:rsidP="00E72CF6">
      <w:pPr>
        <w:pStyle w:val="TOC3"/>
        <w:tabs>
          <w:tab w:val="right" w:leader="dot" w:pos="9350"/>
        </w:tabs>
        <w:rPr>
          <w:noProof/>
          <w:lang w:bidi="ar-SA"/>
        </w:rPr>
      </w:pPr>
      <w:hyperlink w:anchor="_Toc381179331" w:history="1">
        <w:r w:rsidR="00E72CF6" w:rsidRPr="00BF2711">
          <w:rPr>
            <w:rStyle w:val="Hyperlink"/>
            <w:noProof/>
            <w:lang w:val="sr-Cyrl-CS"/>
          </w:rPr>
          <w:t>Координатор практичне и теоретске наставе</w:t>
        </w:r>
        <w:r w:rsidR="00E72CF6">
          <w:rPr>
            <w:noProof/>
            <w:webHidden/>
          </w:rPr>
          <w:tab/>
        </w:r>
        <w:r w:rsidR="00980A80">
          <w:rPr>
            <w:noProof/>
            <w:webHidden/>
          </w:rPr>
          <w:t>15</w:t>
        </w:r>
      </w:hyperlink>
    </w:p>
    <w:p w:rsidR="00E72CF6" w:rsidRDefault="00DB2D7E" w:rsidP="00E72CF6">
      <w:pPr>
        <w:pStyle w:val="TOC2"/>
        <w:tabs>
          <w:tab w:val="right" w:leader="dot" w:pos="9350"/>
        </w:tabs>
        <w:rPr>
          <w:noProof/>
          <w:lang w:bidi="ar-SA"/>
        </w:rPr>
      </w:pPr>
      <w:hyperlink w:anchor="_Toc381179332" w:history="1">
        <w:r w:rsidR="00E72CF6" w:rsidRPr="00BF2711">
          <w:rPr>
            <w:rStyle w:val="Hyperlink"/>
            <w:noProof/>
            <w:lang w:val="sr-Cyrl-CS"/>
          </w:rPr>
          <w:t>Администаративно-финансијско особље</w:t>
        </w:r>
        <w:r w:rsidR="00E72CF6">
          <w:rPr>
            <w:noProof/>
            <w:webHidden/>
          </w:rPr>
          <w:tab/>
        </w:r>
        <w:r w:rsidR="00980A80">
          <w:rPr>
            <w:noProof/>
            <w:webHidden/>
          </w:rPr>
          <w:t>15</w:t>
        </w:r>
      </w:hyperlink>
    </w:p>
    <w:p w:rsidR="00E72CF6" w:rsidRDefault="00DB2D7E" w:rsidP="00E72CF6">
      <w:pPr>
        <w:pStyle w:val="TOC3"/>
        <w:tabs>
          <w:tab w:val="right" w:leader="dot" w:pos="9350"/>
        </w:tabs>
        <w:rPr>
          <w:noProof/>
          <w:lang w:bidi="ar-SA"/>
        </w:rPr>
      </w:pPr>
      <w:hyperlink w:anchor="_Toc381179333" w:history="1">
        <w:r w:rsidR="00E72CF6" w:rsidRPr="00BF2711">
          <w:rPr>
            <w:rStyle w:val="Hyperlink"/>
            <w:noProof/>
            <w:lang w:val="sr-Cyrl-CS"/>
          </w:rPr>
          <w:t>Секретар</w:t>
        </w:r>
        <w:r w:rsidR="00E72CF6">
          <w:rPr>
            <w:noProof/>
            <w:webHidden/>
          </w:rPr>
          <w:tab/>
        </w:r>
        <w:r w:rsidR="00980A80">
          <w:rPr>
            <w:noProof/>
            <w:webHidden/>
          </w:rPr>
          <w:t>16</w:t>
        </w:r>
      </w:hyperlink>
    </w:p>
    <w:p w:rsidR="00E72CF6" w:rsidRDefault="00DB2D7E" w:rsidP="00E72CF6">
      <w:pPr>
        <w:pStyle w:val="TOC3"/>
        <w:tabs>
          <w:tab w:val="right" w:leader="dot" w:pos="9350"/>
        </w:tabs>
        <w:rPr>
          <w:noProof/>
          <w:lang w:bidi="ar-SA"/>
        </w:rPr>
      </w:pPr>
      <w:hyperlink w:anchor="_Toc381179334" w:history="1">
        <w:r w:rsidR="00E72CF6" w:rsidRPr="00BF2711">
          <w:rPr>
            <w:rStyle w:val="Hyperlink"/>
            <w:noProof/>
            <w:lang w:val="sr-Cyrl-CS"/>
          </w:rPr>
          <w:t>Шеф рачуноводства</w:t>
        </w:r>
        <w:r w:rsidR="00E72CF6">
          <w:rPr>
            <w:noProof/>
            <w:webHidden/>
          </w:rPr>
          <w:tab/>
        </w:r>
        <w:r w:rsidR="00980A80">
          <w:rPr>
            <w:noProof/>
            <w:webHidden/>
          </w:rPr>
          <w:t>16</w:t>
        </w:r>
      </w:hyperlink>
    </w:p>
    <w:p w:rsidR="00E72CF6" w:rsidRDefault="00DB2D7E" w:rsidP="00E72CF6">
      <w:pPr>
        <w:pStyle w:val="TOC3"/>
        <w:tabs>
          <w:tab w:val="right" w:leader="dot" w:pos="9350"/>
        </w:tabs>
        <w:rPr>
          <w:noProof/>
          <w:lang w:bidi="ar-SA"/>
        </w:rPr>
      </w:pPr>
      <w:hyperlink w:anchor="_Toc381179335" w:history="1">
        <w:r w:rsidR="00E72CF6" w:rsidRPr="00BF2711">
          <w:rPr>
            <w:rStyle w:val="Hyperlink"/>
            <w:noProof/>
            <w:lang w:val="sr-Cyrl-CS"/>
          </w:rPr>
          <w:t>Помоћно-техничко особље</w:t>
        </w:r>
        <w:r w:rsidR="00E72CF6">
          <w:rPr>
            <w:noProof/>
            <w:webHidden/>
          </w:rPr>
          <w:tab/>
        </w:r>
        <w:r w:rsidR="00980A80">
          <w:rPr>
            <w:noProof/>
            <w:webHidden/>
          </w:rPr>
          <w:t>16</w:t>
        </w:r>
      </w:hyperlink>
    </w:p>
    <w:p w:rsidR="00E72CF6" w:rsidRDefault="00DB2D7E" w:rsidP="00E72CF6">
      <w:pPr>
        <w:pStyle w:val="TOC1"/>
        <w:tabs>
          <w:tab w:val="right" w:leader="dot" w:pos="9350"/>
        </w:tabs>
        <w:rPr>
          <w:noProof/>
          <w:lang w:bidi="ar-SA"/>
        </w:rPr>
      </w:pPr>
      <w:hyperlink w:anchor="_Toc381179336" w:history="1">
        <w:r w:rsidR="00E72CF6" w:rsidRPr="00BF2711">
          <w:rPr>
            <w:rStyle w:val="Hyperlink"/>
            <w:noProof/>
            <w:lang w:val="sr-Cyrl-CS"/>
          </w:rPr>
          <w:t>СТРУЧНИ ОРГАНИ, ТИМОВИ, ВЕЋА И ПЕДАГОШКИ КОЛЕГИЈУМ</w:t>
        </w:r>
        <w:r w:rsidR="00E72CF6">
          <w:rPr>
            <w:noProof/>
            <w:webHidden/>
          </w:rPr>
          <w:tab/>
        </w:r>
        <w:r w:rsidR="00980A80">
          <w:rPr>
            <w:noProof/>
            <w:webHidden/>
          </w:rPr>
          <w:t>17</w:t>
        </w:r>
      </w:hyperlink>
    </w:p>
    <w:p w:rsidR="00E72CF6" w:rsidRDefault="00DB2D7E" w:rsidP="00E72CF6">
      <w:pPr>
        <w:pStyle w:val="TOC2"/>
        <w:tabs>
          <w:tab w:val="right" w:leader="dot" w:pos="9350"/>
        </w:tabs>
        <w:rPr>
          <w:noProof/>
          <w:lang w:bidi="ar-SA"/>
        </w:rPr>
      </w:pPr>
      <w:hyperlink w:anchor="_Toc381179337" w:history="1">
        <w:r w:rsidR="00E72CF6" w:rsidRPr="00BF2711">
          <w:rPr>
            <w:rStyle w:val="Hyperlink"/>
            <w:noProof/>
            <w:lang w:val="sr-Cyrl-CS"/>
          </w:rPr>
          <w:t>Наставничко веће</w:t>
        </w:r>
        <w:r w:rsidR="00E72CF6">
          <w:rPr>
            <w:noProof/>
            <w:webHidden/>
          </w:rPr>
          <w:tab/>
        </w:r>
        <w:r w:rsidR="00980A80">
          <w:rPr>
            <w:noProof/>
            <w:webHidden/>
          </w:rPr>
          <w:t>17</w:t>
        </w:r>
      </w:hyperlink>
    </w:p>
    <w:p w:rsidR="00E72CF6" w:rsidRDefault="00DB2D7E" w:rsidP="00E72CF6">
      <w:pPr>
        <w:pStyle w:val="TOC2"/>
        <w:tabs>
          <w:tab w:val="right" w:leader="dot" w:pos="9350"/>
        </w:tabs>
        <w:rPr>
          <w:noProof/>
          <w:lang w:bidi="ar-SA"/>
        </w:rPr>
      </w:pPr>
      <w:hyperlink w:anchor="_Toc381179338" w:history="1">
        <w:r w:rsidR="00E72CF6" w:rsidRPr="00BF2711">
          <w:rPr>
            <w:rStyle w:val="Hyperlink"/>
            <w:noProof/>
            <w:lang w:val="sr-Cyrl-CS"/>
          </w:rPr>
          <w:t>Одељенско веће</w:t>
        </w:r>
        <w:r w:rsidR="00E72CF6">
          <w:rPr>
            <w:noProof/>
            <w:webHidden/>
          </w:rPr>
          <w:tab/>
        </w:r>
        <w:r w:rsidR="00980A80">
          <w:rPr>
            <w:noProof/>
            <w:webHidden/>
          </w:rPr>
          <w:t>18</w:t>
        </w:r>
      </w:hyperlink>
    </w:p>
    <w:p w:rsidR="00E72CF6" w:rsidRDefault="00DB2D7E" w:rsidP="00E72CF6">
      <w:pPr>
        <w:pStyle w:val="TOC2"/>
        <w:tabs>
          <w:tab w:val="right" w:leader="dot" w:pos="9350"/>
        </w:tabs>
        <w:rPr>
          <w:noProof/>
          <w:lang w:bidi="ar-SA"/>
        </w:rPr>
      </w:pPr>
      <w:hyperlink w:anchor="_Toc381179340" w:history="1">
        <w:r w:rsidR="00E72CF6" w:rsidRPr="00BF2711">
          <w:rPr>
            <w:rStyle w:val="Hyperlink"/>
            <w:noProof/>
            <w:lang w:val="sr-Cyrl-CS"/>
          </w:rPr>
          <w:t>Стручна већа</w:t>
        </w:r>
        <w:r w:rsidR="00E72CF6">
          <w:rPr>
            <w:noProof/>
            <w:webHidden/>
          </w:rPr>
          <w:tab/>
        </w:r>
        <w:r w:rsidR="00980A80">
          <w:rPr>
            <w:noProof/>
            <w:webHidden/>
          </w:rPr>
          <w:t>19</w:t>
        </w:r>
      </w:hyperlink>
    </w:p>
    <w:p w:rsidR="00E72CF6" w:rsidRDefault="00DB2D7E" w:rsidP="00E72CF6">
      <w:pPr>
        <w:pStyle w:val="TOC2"/>
        <w:tabs>
          <w:tab w:val="right" w:leader="dot" w:pos="9350"/>
        </w:tabs>
        <w:rPr>
          <w:noProof/>
          <w:lang w:bidi="ar-SA"/>
        </w:rPr>
      </w:pPr>
      <w:hyperlink w:anchor="_Toc381179341" w:history="1">
        <w:r w:rsidR="00E72CF6" w:rsidRPr="00BF2711">
          <w:rPr>
            <w:rStyle w:val="Hyperlink"/>
            <w:noProof/>
            <w:lang w:val="sr-Cyrl-CS"/>
          </w:rPr>
          <w:t>Стручни активи</w:t>
        </w:r>
        <w:r w:rsidR="00E72CF6">
          <w:rPr>
            <w:noProof/>
            <w:webHidden/>
          </w:rPr>
          <w:tab/>
        </w:r>
        <w:r w:rsidR="00980A80">
          <w:rPr>
            <w:noProof/>
            <w:webHidden/>
          </w:rPr>
          <w:t>20</w:t>
        </w:r>
      </w:hyperlink>
    </w:p>
    <w:p w:rsidR="00E72CF6" w:rsidRDefault="00DB2D7E" w:rsidP="00E72CF6">
      <w:pPr>
        <w:pStyle w:val="TOC2"/>
        <w:tabs>
          <w:tab w:val="right" w:leader="dot" w:pos="9350"/>
        </w:tabs>
        <w:rPr>
          <w:noProof/>
          <w:lang w:bidi="ar-SA"/>
        </w:rPr>
      </w:pPr>
      <w:hyperlink w:anchor="_Toc381179342" w:history="1">
        <w:r w:rsidR="00E72CF6" w:rsidRPr="00BF2711">
          <w:rPr>
            <w:rStyle w:val="Hyperlink"/>
            <w:noProof/>
            <w:lang w:val="sr-Cyrl-CS"/>
          </w:rPr>
          <w:t>Педагошки колегијум</w:t>
        </w:r>
        <w:r w:rsidR="00E72CF6">
          <w:rPr>
            <w:noProof/>
            <w:webHidden/>
          </w:rPr>
          <w:tab/>
        </w:r>
        <w:r w:rsidR="00980A80">
          <w:rPr>
            <w:noProof/>
            <w:webHidden/>
          </w:rPr>
          <w:t>20</w:t>
        </w:r>
      </w:hyperlink>
    </w:p>
    <w:p w:rsidR="00E72CF6" w:rsidRDefault="00DB2D7E" w:rsidP="00E72CF6">
      <w:pPr>
        <w:pStyle w:val="TOC1"/>
        <w:tabs>
          <w:tab w:val="right" w:leader="dot" w:pos="9350"/>
        </w:tabs>
        <w:rPr>
          <w:noProof/>
          <w:lang w:bidi="ar-SA"/>
        </w:rPr>
      </w:pPr>
      <w:hyperlink w:anchor="_Toc381179343" w:history="1">
        <w:r w:rsidR="00E72CF6" w:rsidRPr="00BF2711">
          <w:rPr>
            <w:rStyle w:val="Hyperlink"/>
            <w:noProof/>
            <w:lang w:val="sr-Cyrl-CS"/>
          </w:rPr>
          <w:t>УЧЕНИЦИ</w:t>
        </w:r>
        <w:r w:rsidR="00E72CF6">
          <w:rPr>
            <w:noProof/>
            <w:webHidden/>
          </w:rPr>
          <w:tab/>
        </w:r>
        <w:r w:rsidR="00980A80">
          <w:rPr>
            <w:noProof/>
            <w:webHidden/>
          </w:rPr>
          <w:t>21</w:t>
        </w:r>
      </w:hyperlink>
    </w:p>
    <w:p w:rsidR="00E72CF6" w:rsidRDefault="00DB2D7E" w:rsidP="00E72CF6">
      <w:pPr>
        <w:pStyle w:val="TOC2"/>
        <w:tabs>
          <w:tab w:val="right" w:leader="dot" w:pos="9350"/>
        </w:tabs>
        <w:rPr>
          <w:noProof/>
          <w:lang w:bidi="ar-SA"/>
        </w:rPr>
      </w:pPr>
      <w:hyperlink w:anchor="_Toc381179344" w:history="1">
        <w:r w:rsidR="00E72CF6" w:rsidRPr="00BF2711">
          <w:rPr>
            <w:rStyle w:val="Hyperlink"/>
            <w:noProof/>
            <w:lang w:val="sr-Cyrl-CS"/>
          </w:rPr>
          <w:t>Упис ученика</w:t>
        </w:r>
        <w:r w:rsidR="00E72CF6">
          <w:rPr>
            <w:noProof/>
            <w:webHidden/>
          </w:rPr>
          <w:tab/>
        </w:r>
        <w:r w:rsidR="00E96C36">
          <w:rPr>
            <w:noProof/>
            <w:webHidden/>
          </w:rPr>
          <w:t>21</w:t>
        </w:r>
      </w:hyperlink>
    </w:p>
    <w:p w:rsidR="00E72CF6" w:rsidRDefault="00DB2D7E" w:rsidP="00E72CF6">
      <w:pPr>
        <w:pStyle w:val="TOC2"/>
        <w:tabs>
          <w:tab w:val="right" w:leader="dot" w:pos="9350"/>
        </w:tabs>
        <w:rPr>
          <w:noProof/>
          <w:lang w:bidi="ar-SA"/>
        </w:rPr>
      </w:pPr>
      <w:hyperlink w:anchor="_Toc381179345" w:history="1">
        <w:r w:rsidR="00E72CF6" w:rsidRPr="00BF2711">
          <w:rPr>
            <w:rStyle w:val="Hyperlink"/>
            <w:noProof/>
            <w:lang w:val="sr-Cyrl-CS"/>
          </w:rPr>
          <w:t>Ванредни ученици</w:t>
        </w:r>
        <w:r w:rsidR="00E72CF6">
          <w:rPr>
            <w:noProof/>
            <w:webHidden/>
          </w:rPr>
          <w:tab/>
        </w:r>
        <w:r w:rsidR="00E96C36">
          <w:rPr>
            <w:noProof/>
            <w:webHidden/>
          </w:rPr>
          <w:t>23</w:t>
        </w:r>
      </w:hyperlink>
    </w:p>
    <w:p w:rsidR="00E72CF6" w:rsidRDefault="00DB2D7E" w:rsidP="00E72CF6">
      <w:pPr>
        <w:pStyle w:val="TOC2"/>
        <w:tabs>
          <w:tab w:val="right" w:leader="dot" w:pos="9350"/>
        </w:tabs>
        <w:rPr>
          <w:noProof/>
          <w:lang w:bidi="ar-SA"/>
        </w:rPr>
      </w:pPr>
      <w:hyperlink w:anchor="_Toc381179346" w:history="1">
        <w:r w:rsidR="00E72CF6" w:rsidRPr="00BF2711">
          <w:rPr>
            <w:rStyle w:val="Hyperlink"/>
            <w:noProof/>
            <w:lang w:val="sr-Cyrl-CS"/>
          </w:rPr>
          <w:t>Цене за ванредно школовање</w:t>
        </w:r>
        <w:r w:rsidR="00E72CF6">
          <w:rPr>
            <w:noProof/>
            <w:webHidden/>
          </w:rPr>
          <w:tab/>
        </w:r>
        <w:r w:rsidR="00E96C36">
          <w:rPr>
            <w:noProof/>
            <w:webHidden/>
          </w:rPr>
          <w:t>23</w:t>
        </w:r>
      </w:hyperlink>
    </w:p>
    <w:p w:rsidR="00E72CF6" w:rsidRDefault="00DB2D7E" w:rsidP="00E72CF6">
      <w:pPr>
        <w:pStyle w:val="TOC2"/>
        <w:tabs>
          <w:tab w:val="right" w:leader="dot" w:pos="9350"/>
        </w:tabs>
        <w:rPr>
          <w:noProof/>
          <w:lang w:bidi="ar-SA"/>
        </w:rPr>
      </w:pPr>
      <w:hyperlink w:anchor="_Toc381179347" w:history="1">
        <w:r w:rsidR="00E72CF6" w:rsidRPr="00BF2711">
          <w:rPr>
            <w:rStyle w:val="Hyperlink"/>
            <w:noProof/>
            <w:lang w:val="sr-Cyrl-CS"/>
          </w:rPr>
          <w:t>Испи</w:t>
        </w:r>
        <w:r w:rsidR="00E72CF6">
          <w:rPr>
            <w:rStyle w:val="Hyperlink"/>
            <w:noProof/>
            <w:lang w:val="sr-Cyrl-CS"/>
          </w:rPr>
          <w:t>т</w:t>
        </w:r>
        <w:r w:rsidR="00E72CF6" w:rsidRPr="00BF2711">
          <w:rPr>
            <w:rStyle w:val="Hyperlink"/>
            <w:noProof/>
            <w:lang w:val="sr-Cyrl-CS"/>
          </w:rPr>
          <w:t>ни рокови</w:t>
        </w:r>
        <w:r w:rsidR="00E72CF6">
          <w:rPr>
            <w:noProof/>
            <w:webHidden/>
          </w:rPr>
          <w:tab/>
        </w:r>
        <w:r w:rsidR="00E96C36">
          <w:rPr>
            <w:noProof/>
            <w:webHidden/>
          </w:rPr>
          <w:t>23</w:t>
        </w:r>
      </w:hyperlink>
    </w:p>
    <w:p w:rsidR="00E72CF6" w:rsidRDefault="00DB2D7E" w:rsidP="00E72CF6">
      <w:pPr>
        <w:pStyle w:val="TOC1"/>
        <w:tabs>
          <w:tab w:val="right" w:leader="dot" w:pos="9350"/>
        </w:tabs>
        <w:rPr>
          <w:noProof/>
          <w:lang w:bidi="ar-SA"/>
        </w:rPr>
      </w:pPr>
      <w:hyperlink w:anchor="_Toc381179348" w:history="1">
        <w:r w:rsidR="00E72CF6" w:rsidRPr="00BF2711">
          <w:rPr>
            <w:rStyle w:val="Hyperlink"/>
            <w:noProof/>
            <w:lang w:val="sr-Cyrl-CS"/>
          </w:rPr>
          <w:t>ПРОПИСИ И ДРУГИ ПРАВНИ АКАТИ КОЈИ СЕ НАЈЧЕШЋЕ ПРИМЕЊУЈУ У РАДУ ШКОЛЕ</w:t>
        </w:r>
        <w:r w:rsidR="00E72CF6">
          <w:rPr>
            <w:noProof/>
            <w:webHidden/>
          </w:rPr>
          <w:tab/>
        </w:r>
        <w:r w:rsidR="00E96C36">
          <w:rPr>
            <w:noProof/>
            <w:webHidden/>
          </w:rPr>
          <w:t>24</w:t>
        </w:r>
      </w:hyperlink>
    </w:p>
    <w:p w:rsidR="00E72CF6" w:rsidRDefault="00DB2D7E" w:rsidP="00E72CF6">
      <w:pPr>
        <w:pStyle w:val="TOC1"/>
        <w:tabs>
          <w:tab w:val="right" w:leader="dot" w:pos="9350"/>
        </w:tabs>
        <w:rPr>
          <w:noProof/>
          <w:lang w:bidi="ar-SA"/>
        </w:rPr>
      </w:pPr>
      <w:hyperlink w:anchor="_Toc381179349" w:history="1">
        <w:r w:rsidR="00E72CF6" w:rsidRPr="00BF2711">
          <w:rPr>
            <w:rStyle w:val="Hyperlink"/>
            <w:noProof/>
            <w:lang w:val="sr-Cyrl-CS"/>
          </w:rPr>
          <w:t>ФИНАНСИЈСКО ПОСЛОВАЊЕ ШКОЛЕ</w:t>
        </w:r>
        <w:r w:rsidR="00E72CF6">
          <w:rPr>
            <w:noProof/>
            <w:webHidden/>
          </w:rPr>
          <w:tab/>
        </w:r>
        <w:r w:rsidR="00E96C36">
          <w:rPr>
            <w:noProof/>
            <w:webHidden/>
          </w:rPr>
          <w:t>24</w:t>
        </w:r>
      </w:hyperlink>
    </w:p>
    <w:p w:rsidR="00E72CF6" w:rsidRDefault="00DB2D7E" w:rsidP="00E72CF6">
      <w:pPr>
        <w:pStyle w:val="TOC2"/>
        <w:tabs>
          <w:tab w:val="right" w:leader="dot" w:pos="9350"/>
        </w:tabs>
        <w:rPr>
          <w:noProof/>
          <w:lang w:bidi="ar-SA"/>
        </w:rPr>
      </w:pPr>
      <w:hyperlink w:anchor="_Toc381179350" w:history="1">
        <w:r w:rsidR="00E72CF6" w:rsidRPr="00BF2711">
          <w:rPr>
            <w:rStyle w:val="Hyperlink"/>
            <w:noProof/>
            <w:lang w:val="sr-Cyrl-CS"/>
          </w:rPr>
          <w:t>Финансијски план</w:t>
        </w:r>
        <w:r w:rsidR="00E72CF6">
          <w:rPr>
            <w:noProof/>
            <w:webHidden/>
          </w:rPr>
          <w:tab/>
        </w:r>
        <w:r w:rsidR="00E96C36">
          <w:rPr>
            <w:noProof/>
            <w:webHidden/>
          </w:rPr>
          <w:t>24</w:t>
        </w:r>
      </w:hyperlink>
    </w:p>
    <w:p w:rsidR="00E72CF6" w:rsidRDefault="00DB2D7E" w:rsidP="00E72CF6">
      <w:pPr>
        <w:pStyle w:val="TOC2"/>
        <w:tabs>
          <w:tab w:val="right" w:leader="dot" w:pos="9350"/>
        </w:tabs>
        <w:rPr>
          <w:noProof/>
          <w:lang w:bidi="ar-SA"/>
        </w:rPr>
      </w:pPr>
      <w:hyperlink w:anchor="_Toc381179351" w:history="1">
        <w:r w:rsidR="00E72CF6" w:rsidRPr="00BF2711">
          <w:rPr>
            <w:rStyle w:val="Hyperlink"/>
            <w:noProof/>
            <w:lang w:val="sr-Cyrl-CS"/>
          </w:rPr>
          <w:t>План јавних набавки</w:t>
        </w:r>
        <w:r w:rsidR="00E72CF6">
          <w:rPr>
            <w:noProof/>
            <w:webHidden/>
          </w:rPr>
          <w:tab/>
        </w:r>
        <w:r w:rsidR="00E96C36">
          <w:rPr>
            <w:noProof/>
            <w:webHidden/>
          </w:rPr>
          <w:t>24</w:t>
        </w:r>
      </w:hyperlink>
    </w:p>
    <w:p w:rsidR="00E72CF6" w:rsidRDefault="00DB2D7E" w:rsidP="00E72CF6">
      <w:pPr>
        <w:pStyle w:val="TOC1"/>
        <w:tabs>
          <w:tab w:val="right" w:leader="dot" w:pos="9350"/>
        </w:tabs>
        <w:rPr>
          <w:noProof/>
          <w:lang w:bidi="ar-SA"/>
        </w:rPr>
      </w:pPr>
      <w:hyperlink w:anchor="_Toc381179352" w:history="1">
        <w:r w:rsidR="00E72CF6" w:rsidRPr="00BF2711">
          <w:rPr>
            <w:rStyle w:val="Hyperlink"/>
            <w:noProof/>
            <w:lang w:val="sr-Cyrl-CS"/>
          </w:rPr>
          <w:t>ИНФОРМАЦИЈЕ ОД ЈАВНОГ ЗНАЧАЈА</w:t>
        </w:r>
        <w:r w:rsidR="00E72CF6">
          <w:rPr>
            <w:noProof/>
            <w:webHidden/>
          </w:rPr>
          <w:tab/>
        </w:r>
        <w:r w:rsidR="00E96C36">
          <w:rPr>
            <w:noProof/>
            <w:webHidden/>
          </w:rPr>
          <w:t>24</w:t>
        </w:r>
      </w:hyperlink>
    </w:p>
    <w:p w:rsidR="00E72CF6" w:rsidRDefault="00A25769" w:rsidP="00E72CF6">
      <w:r>
        <w:fldChar w:fldCharType="end"/>
      </w:r>
    </w:p>
    <w:p w:rsidR="00E72CF6" w:rsidRPr="00D40CF1" w:rsidRDefault="00E72CF6" w:rsidP="00E72CF6">
      <w:pPr>
        <w:ind w:firstLine="720"/>
        <w:jc w:val="both"/>
        <w:rPr>
          <w:rFonts w:ascii="Cambria" w:hAnsi="Cambria" w:cs="Arial"/>
          <w:noProof/>
          <w:lang w:val="sr-Cyrl-CS"/>
        </w:rPr>
      </w:pPr>
    </w:p>
    <w:p w:rsidR="00463531" w:rsidRDefault="00463531">
      <w:bookmarkStart w:id="70" w:name="_GoBack"/>
      <w:bookmarkEnd w:id="70"/>
    </w:p>
    <w:sectPr w:rsidR="00463531" w:rsidSect="00B7013E">
      <w:headerReference w:type="default" r:id="rId10"/>
      <w:footerReference w:type="default" r:id="rId11"/>
      <w:pgSz w:w="12240" w:h="15840"/>
      <w:pgMar w:top="851"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27" w:rsidRDefault="00FB0527" w:rsidP="00D2457C">
      <w:r>
        <w:separator/>
      </w:r>
    </w:p>
  </w:endnote>
  <w:endnote w:type="continuationSeparator" w:id="0">
    <w:p w:rsidR="00FB0527" w:rsidRDefault="00FB0527" w:rsidP="00D2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Ciril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7E" w:rsidRDefault="00DB2D7E">
    <w:pPr>
      <w:pStyle w:val="Footer"/>
      <w:jc w:val="center"/>
    </w:pPr>
    <w:r>
      <w:fldChar w:fldCharType="begin"/>
    </w:r>
    <w:r>
      <w:instrText xml:space="preserve"> PAGE   \* MERGEFORMAT </w:instrText>
    </w:r>
    <w:r>
      <w:fldChar w:fldCharType="separate"/>
    </w:r>
    <w:r w:rsidR="00B10D01">
      <w:rPr>
        <w:noProof/>
      </w:rPr>
      <w:t>25</w:t>
    </w:r>
    <w:r>
      <w:rPr>
        <w:noProof/>
      </w:rPr>
      <w:fldChar w:fldCharType="end"/>
    </w:r>
  </w:p>
  <w:p w:rsidR="00DB2D7E" w:rsidRDefault="00DB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27" w:rsidRDefault="00FB0527" w:rsidP="00D2457C">
      <w:r>
        <w:separator/>
      </w:r>
    </w:p>
  </w:footnote>
  <w:footnote w:type="continuationSeparator" w:id="0">
    <w:p w:rsidR="00FB0527" w:rsidRDefault="00FB0527" w:rsidP="00D2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7E" w:rsidRPr="004E3195" w:rsidRDefault="00DB2D7E" w:rsidP="009C5BD5">
    <w:pPr>
      <w:jc w:val="center"/>
      <w:rPr>
        <w:lang w:val="ru-RU"/>
      </w:rPr>
    </w:pPr>
    <w:r w:rsidRPr="008D4288">
      <w:rPr>
        <w:lang w:val="ru-RU"/>
      </w:rPr>
      <w:t>ИНФОРМАТОР О РАДУ ТЕХНИЧКЕ ШКОЛЕ БАЈИНА БАШТА</w:t>
    </w:r>
  </w:p>
  <w:p w:rsidR="00DB2D7E" w:rsidRPr="004E3195" w:rsidRDefault="00DB2D7E">
    <w:pPr>
      <w:pStyle w:val="Header"/>
      <w:rPr>
        <w:lang w:val="ru-RU"/>
      </w:rPr>
    </w:pPr>
  </w:p>
  <w:p w:rsidR="00DB2D7E" w:rsidRPr="004E3195" w:rsidRDefault="00DB2D7E">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E63D5"/>
    <w:multiLevelType w:val="hybridMultilevel"/>
    <w:tmpl w:val="7FA79A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72A25"/>
    <w:multiLevelType w:val="hybridMultilevel"/>
    <w:tmpl w:val="71BB4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0E181CE2"/>
    <w:lvl w:ilvl="0">
      <w:start w:val="1"/>
      <w:numFmt w:val="decimal"/>
      <w:lvlText w:val="%1."/>
      <w:lvlJc w:val="left"/>
      <w:pPr>
        <w:tabs>
          <w:tab w:val="num" w:pos="1800"/>
        </w:tabs>
        <w:ind w:left="1800" w:hanging="360"/>
      </w:pPr>
    </w:lvl>
  </w:abstractNum>
  <w:abstractNum w:abstractNumId="3">
    <w:nsid w:val="FFFFFF7D"/>
    <w:multiLevelType w:val="singleLevel"/>
    <w:tmpl w:val="C3C610E4"/>
    <w:lvl w:ilvl="0">
      <w:start w:val="1"/>
      <w:numFmt w:val="decimal"/>
      <w:lvlText w:val="%1."/>
      <w:lvlJc w:val="left"/>
      <w:pPr>
        <w:tabs>
          <w:tab w:val="num" w:pos="1440"/>
        </w:tabs>
        <w:ind w:left="1440" w:hanging="360"/>
      </w:pPr>
    </w:lvl>
  </w:abstractNum>
  <w:abstractNum w:abstractNumId="4">
    <w:nsid w:val="FFFFFF7E"/>
    <w:multiLevelType w:val="singleLevel"/>
    <w:tmpl w:val="1B8C2D72"/>
    <w:lvl w:ilvl="0">
      <w:start w:val="1"/>
      <w:numFmt w:val="decimal"/>
      <w:lvlText w:val="%1."/>
      <w:lvlJc w:val="left"/>
      <w:pPr>
        <w:tabs>
          <w:tab w:val="num" w:pos="1080"/>
        </w:tabs>
        <w:ind w:left="1080" w:hanging="360"/>
      </w:pPr>
    </w:lvl>
  </w:abstractNum>
  <w:abstractNum w:abstractNumId="5">
    <w:nsid w:val="FFFFFF7F"/>
    <w:multiLevelType w:val="singleLevel"/>
    <w:tmpl w:val="743A504C"/>
    <w:lvl w:ilvl="0">
      <w:start w:val="1"/>
      <w:numFmt w:val="decimal"/>
      <w:lvlText w:val="%1."/>
      <w:lvlJc w:val="left"/>
      <w:pPr>
        <w:tabs>
          <w:tab w:val="num" w:pos="720"/>
        </w:tabs>
        <w:ind w:left="720" w:hanging="360"/>
      </w:pPr>
    </w:lvl>
  </w:abstractNum>
  <w:abstractNum w:abstractNumId="6">
    <w:nsid w:val="FFFFFF80"/>
    <w:multiLevelType w:val="singleLevel"/>
    <w:tmpl w:val="BD469816"/>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73A4EBE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A2CC0362"/>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863C0B06"/>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6F0EE9A8"/>
    <w:lvl w:ilvl="0">
      <w:start w:val="1"/>
      <w:numFmt w:val="decimal"/>
      <w:lvlText w:val="%1."/>
      <w:lvlJc w:val="left"/>
      <w:pPr>
        <w:tabs>
          <w:tab w:val="num" w:pos="360"/>
        </w:tabs>
        <w:ind w:left="360" w:hanging="360"/>
      </w:pPr>
    </w:lvl>
  </w:abstractNum>
  <w:abstractNum w:abstractNumId="11">
    <w:nsid w:val="FFFFFF89"/>
    <w:multiLevelType w:val="singleLevel"/>
    <w:tmpl w:val="EC26171E"/>
    <w:lvl w:ilvl="0">
      <w:start w:val="1"/>
      <w:numFmt w:val="bullet"/>
      <w:lvlText w:val=""/>
      <w:lvlJc w:val="left"/>
      <w:pPr>
        <w:tabs>
          <w:tab w:val="num" w:pos="360"/>
        </w:tabs>
        <w:ind w:left="360" w:hanging="360"/>
      </w:pPr>
      <w:rPr>
        <w:rFonts w:ascii="Symbol" w:hAnsi="Symbol" w:hint="default"/>
      </w:rPr>
    </w:lvl>
  </w:abstractNum>
  <w:abstractNum w:abstractNumId="12">
    <w:nsid w:val="01636125"/>
    <w:multiLevelType w:val="hybridMultilevel"/>
    <w:tmpl w:val="9F786328"/>
    <w:lvl w:ilvl="0" w:tplc="F0BAD96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95BDE5D"/>
    <w:multiLevelType w:val="hybridMultilevel"/>
    <w:tmpl w:val="24271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A303DD"/>
    <w:multiLevelType w:val="hybridMultilevel"/>
    <w:tmpl w:val="D4A4376C"/>
    <w:lvl w:ilvl="0" w:tplc="4D88B60A">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9F7ADF"/>
    <w:multiLevelType w:val="hybridMultilevel"/>
    <w:tmpl w:val="15082E1A"/>
    <w:lvl w:ilvl="0" w:tplc="4D88B60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F1380D"/>
    <w:multiLevelType w:val="hybridMultilevel"/>
    <w:tmpl w:val="06AEAAF2"/>
    <w:lvl w:ilvl="0" w:tplc="4D88B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4573B"/>
    <w:multiLevelType w:val="hybridMultilevel"/>
    <w:tmpl w:val="6E76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666A4"/>
    <w:multiLevelType w:val="hybridMultilevel"/>
    <w:tmpl w:val="8F96FBA4"/>
    <w:lvl w:ilvl="0" w:tplc="314CC11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537BBD"/>
    <w:multiLevelType w:val="hybridMultilevel"/>
    <w:tmpl w:val="955A1292"/>
    <w:lvl w:ilvl="0" w:tplc="2B58190E">
      <w:numFmt w:val="bullet"/>
      <w:lvlText w:val="-"/>
      <w:lvlJc w:val="left"/>
      <w:pPr>
        <w:ind w:left="360" w:hanging="360"/>
      </w:pPr>
      <w:rPr>
        <w:rFonts w:ascii="Cambria" w:eastAsia="Times New Roman" w:hAnsi="Cambri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072865"/>
    <w:multiLevelType w:val="hybridMultilevel"/>
    <w:tmpl w:val="E1D2BCB4"/>
    <w:lvl w:ilvl="0" w:tplc="4D88B60A">
      <w:numFmt w:val="bullet"/>
      <w:lvlText w:val="-"/>
      <w:lvlJc w:val="left"/>
      <w:pPr>
        <w:tabs>
          <w:tab w:val="num" w:pos="1440"/>
        </w:tabs>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492B23"/>
    <w:multiLevelType w:val="hybridMultilevel"/>
    <w:tmpl w:val="0924FBD4"/>
    <w:lvl w:ilvl="0" w:tplc="4D88B60A">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605AF1"/>
    <w:multiLevelType w:val="hybridMultilevel"/>
    <w:tmpl w:val="DF037D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97553E6"/>
    <w:multiLevelType w:val="hybridMultilevel"/>
    <w:tmpl w:val="B842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992065"/>
    <w:multiLevelType w:val="hybridMultilevel"/>
    <w:tmpl w:val="68307FE4"/>
    <w:lvl w:ilvl="0" w:tplc="4D88B60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A26A9C"/>
    <w:multiLevelType w:val="hybridMultilevel"/>
    <w:tmpl w:val="82FA4096"/>
    <w:lvl w:ilvl="0" w:tplc="4D88B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26D28"/>
    <w:multiLevelType w:val="hybridMultilevel"/>
    <w:tmpl w:val="AA4462BA"/>
    <w:lvl w:ilvl="0" w:tplc="4D88B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47C24"/>
    <w:multiLevelType w:val="hybridMultilevel"/>
    <w:tmpl w:val="A32EB3AE"/>
    <w:lvl w:ilvl="0" w:tplc="4D88B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07B61"/>
    <w:multiLevelType w:val="hybridMultilevel"/>
    <w:tmpl w:val="16AC1924"/>
    <w:lvl w:ilvl="0" w:tplc="4D88B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935F3"/>
    <w:multiLevelType w:val="hybridMultilevel"/>
    <w:tmpl w:val="5B5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E0D8E"/>
    <w:multiLevelType w:val="hybridMultilevel"/>
    <w:tmpl w:val="8EBC49B0"/>
    <w:lvl w:ilvl="0" w:tplc="2B58190E">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091282"/>
    <w:multiLevelType w:val="hybridMultilevel"/>
    <w:tmpl w:val="71BC9884"/>
    <w:lvl w:ilvl="0" w:tplc="4D88B60A">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D73DB0"/>
    <w:multiLevelType w:val="hybridMultilevel"/>
    <w:tmpl w:val="A27C0E14"/>
    <w:lvl w:ilvl="0" w:tplc="4D88B60A">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0D5B07"/>
    <w:multiLevelType w:val="hybridMultilevel"/>
    <w:tmpl w:val="C1429DDC"/>
    <w:lvl w:ilvl="0" w:tplc="B778E6D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D6B360"/>
    <w:multiLevelType w:val="hybridMultilevel"/>
    <w:tmpl w:val="55441F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E7476D2"/>
    <w:multiLevelType w:val="hybridMultilevel"/>
    <w:tmpl w:val="6708197E"/>
    <w:lvl w:ilvl="0" w:tplc="4D88B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0"/>
  </w:num>
  <w:num w:numId="4">
    <w:abstractNumId w:val="1"/>
  </w:num>
  <w:num w:numId="5">
    <w:abstractNumId w:val="22"/>
  </w:num>
  <w:num w:numId="6">
    <w:abstractNumId w:val="17"/>
  </w:num>
  <w:num w:numId="7">
    <w:abstractNumId w:val="11"/>
  </w:num>
  <w:num w:numId="8">
    <w:abstractNumId w:val="9"/>
  </w:num>
  <w:num w:numId="9">
    <w:abstractNumId w:val="8"/>
  </w:num>
  <w:num w:numId="10">
    <w:abstractNumId w:val="7"/>
  </w:num>
  <w:num w:numId="11">
    <w:abstractNumId w:val="6"/>
  </w:num>
  <w:num w:numId="12">
    <w:abstractNumId w:val="10"/>
  </w:num>
  <w:num w:numId="13">
    <w:abstractNumId w:val="5"/>
  </w:num>
  <w:num w:numId="14">
    <w:abstractNumId w:val="4"/>
  </w:num>
  <w:num w:numId="15">
    <w:abstractNumId w:val="3"/>
  </w:num>
  <w:num w:numId="16">
    <w:abstractNumId w:val="2"/>
  </w:num>
  <w:num w:numId="17">
    <w:abstractNumId w:val="14"/>
  </w:num>
  <w:num w:numId="18">
    <w:abstractNumId w:val="21"/>
  </w:num>
  <w:num w:numId="19">
    <w:abstractNumId w:val="20"/>
  </w:num>
  <w:num w:numId="20">
    <w:abstractNumId w:val="24"/>
  </w:num>
  <w:num w:numId="21">
    <w:abstractNumId w:val="31"/>
  </w:num>
  <w:num w:numId="22">
    <w:abstractNumId w:val="28"/>
  </w:num>
  <w:num w:numId="23">
    <w:abstractNumId w:val="26"/>
  </w:num>
  <w:num w:numId="24">
    <w:abstractNumId w:val="35"/>
  </w:num>
  <w:num w:numId="25">
    <w:abstractNumId w:val="15"/>
  </w:num>
  <w:num w:numId="26">
    <w:abstractNumId w:val="16"/>
  </w:num>
  <w:num w:numId="27">
    <w:abstractNumId w:val="25"/>
  </w:num>
  <w:num w:numId="28">
    <w:abstractNumId w:val="27"/>
  </w:num>
  <w:num w:numId="29">
    <w:abstractNumId w:val="32"/>
  </w:num>
  <w:num w:numId="30">
    <w:abstractNumId w:val="18"/>
  </w:num>
  <w:num w:numId="31">
    <w:abstractNumId w:val="30"/>
  </w:num>
  <w:num w:numId="32">
    <w:abstractNumId w:val="23"/>
  </w:num>
  <w:num w:numId="33">
    <w:abstractNumId w:val="12"/>
  </w:num>
  <w:num w:numId="34">
    <w:abstractNumId w:val="33"/>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CF6"/>
    <w:rsid w:val="00025AA7"/>
    <w:rsid w:val="000745CB"/>
    <w:rsid w:val="00086270"/>
    <w:rsid w:val="000A49C0"/>
    <w:rsid w:val="000F34BF"/>
    <w:rsid w:val="001574FD"/>
    <w:rsid w:val="00200F2B"/>
    <w:rsid w:val="00223EBD"/>
    <w:rsid w:val="00240A30"/>
    <w:rsid w:val="00246223"/>
    <w:rsid w:val="002A73C2"/>
    <w:rsid w:val="003403AC"/>
    <w:rsid w:val="00383FA2"/>
    <w:rsid w:val="00406D68"/>
    <w:rsid w:val="004119B3"/>
    <w:rsid w:val="00463531"/>
    <w:rsid w:val="00473C84"/>
    <w:rsid w:val="004B7A00"/>
    <w:rsid w:val="004E3195"/>
    <w:rsid w:val="00521AA7"/>
    <w:rsid w:val="00582E7A"/>
    <w:rsid w:val="005F2303"/>
    <w:rsid w:val="006A7CD8"/>
    <w:rsid w:val="007109B6"/>
    <w:rsid w:val="007B3756"/>
    <w:rsid w:val="007C715D"/>
    <w:rsid w:val="007E31E3"/>
    <w:rsid w:val="007E488E"/>
    <w:rsid w:val="00865A32"/>
    <w:rsid w:val="008671C7"/>
    <w:rsid w:val="00870D71"/>
    <w:rsid w:val="008934B9"/>
    <w:rsid w:val="00897915"/>
    <w:rsid w:val="008D69B3"/>
    <w:rsid w:val="008F1CF9"/>
    <w:rsid w:val="008F3AE6"/>
    <w:rsid w:val="009136F6"/>
    <w:rsid w:val="00972A6A"/>
    <w:rsid w:val="00980A80"/>
    <w:rsid w:val="009C5BD5"/>
    <w:rsid w:val="009D02A7"/>
    <w:rsid w:val="00A25769"/>
    <w:rsid w:val="00A626D1"/>
    <w:rsid w:val="00A84478"/>
    <w:rsid w:val="00AB40A1"/>
    <w:rsid w:val="00AF150F"/>
    <w:rsid w:val="00AF5E25"/>
    <w:rsid w:val="00B10D01"/>
    <w:rsid w:val="00B32501"/>
    <w:rsid w:val="00B37D99"/>
    <w:rsid w:val="00B7013E"/>
    <w:rsid w:val="00B96107"/>
    <w:rsid w:val="00BD173D"/>
    <w:rsid w:val="00C05329"/>
    <w:rsid w:val="00C96B29"/>
    <w:rsid w:val="00CE3501"/>
    <w:rsid w:val="00CF3DE9"/>
    <w:rsid w:val="00D2457C"/>
    <w:rsid w:val="00D2500D"/>
    <w:rsid w:val="00DB2D7E"/>
    <w:rsid w:val="00E72CF6"/>
    <w:rsid w:val="00E96C36"/>
    <w:rsid w:val="00E977AF"/>
    <w:rsid w:val="00EC1D38"/>
    <w:rsid w:val="00F14914"/>
    <w:rsid w:val="00F56FEE"/>
    <w:rsid w:val="00FB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F6"/>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E72CF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E72CF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E72CF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E72CF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E72CF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E72CF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E72CF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E72CF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E72CF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F6"/>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E72CF6"/>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E72CF6"/>
    <w:rPr>
      <w:rFonts w:ascii="Cambria" w:eastAsia="Times New Roman" w:hAnsi="Cambria" w:cs="Times New Roman"/>
      <w:color w:val="4F81BD"/>
      <w:sz w:val="24"/>
      <w:szCs w:val="24"/>
      <w:lang w:bidi="en-US"/>
    </w:rPr>
  </w:style>
  <w:style w:type="character" w:customStyle="1" w:styleId="Heading4Char">
    <w:name w:val="Heading 4 Char"/>
    <w:basedOn w:val="DefaultParagraphFont"/>
    <w:link w:val="Heading4"/>
    <w:uiPriority w:val="9"/>
    <w:semiHidden/>
    <w:rsid w:val="00E72CF6"/>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E72CF6"/>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semiHidden/>
    <w:rsid w:val="00E72CF6"/>
    <w:rPr>
      <w:rFonts w:ascii="Cambria" w:eastAsia="Times New Roman" w:hAnsi="Cambria" w:cs="Times New Roman"/>
      <w:i/>
      <w:iCs/>
      <w:color w:val="4F81BD"/>
      <w:lang w:bidi="en-US"/>
    </w:rPr>
  </w:style>
  <w:style w:type="character" w:customStyle="1" w:styleId="Heading7Char">
    <w:name w:val="Heading 7 Char"/>
    <w:basedOn w:val="DefaultParagraphFont"/>
    <w:link w:val="Heading7"/>
    <w:uiPriority w:val="9"/>
    <w:semiHidden/>
    <w:rsid w:val="00E72CF6"/>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uiPriority w:val="9"/>
    <w:semiHidden/>
    <w:rsid w:val="00E72CF6"/>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uiPriority w:val="9"/>
    <w:semiHidden/>
    <w:rsid w:val="00E72CF6"/>
    <w:rPr>
      <w:rFonts w:ascii="Cambria" w:eastAsia="Times New Roman" w:hAnsi="Cambria" w:cs="Times New Roman"/>
      <w:i/>
      <w:iCs/>
      <w:color w:val="9BBB59"/>
      <w:sz w:val="20"/>
      <w:szCs w:val="20"/>
      <w:lang w:bidi="en-US"/>
    </w:rPr>
  </w:style>
  <w:style w:type="paragraph" w:customStyle="1" w:styleId="Default">
    <w:name w:val="Default"/>
    <w:rsid w:val="00E72CF6"/>
    <w:pPr>
      <w:autoSpaceDE w:val="0"/>
      <w:autoSpaceDN w:val="0"/>
      <w:adjustRightInd w:val="0"/>
      <w:spacing w:line="252" w:lineRule="auto"/>
      <w:ind w:firstLine="36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72CF6"/>
    <w:rPr>
      <w:color w:val="0000FF"/>
      <w:u w:val="single"/>
    </w:rPr>
  </w:style>
  <w:style w:type="paragraph" w:styleId="BodyTextIndent2">
    <w:name w:val="Body Text Indent 2"/>
    <w:basedOn w:val="Normal"/>
    <w:link w:val="BodyTextIndent2Char"/>
    <w:rsid w:val="00E72CF6"/>
    <w:pPr>
      <w:spacing w:after="120" w:line="480" w:lineRule="auto"/>
      <w:ind w:left="283"/>
    </w:pPr>
    <w:rPr>
      <w:rFonts w:ascii="Times New Roman" w:hAnsi="Times New Roman"/>
      <w:sz w:val="24"/>
      <w:szCs w:val="24"/>
      <w:lang w:val="sr-Latn-CS" w:eastAsia="sr-Latn-CS"/>
    </w:rPr>
  </w:style>
  <w:style w:type="character" w:customStyle="1" w:styleId="BodyTextIndent2Char">
    <w:name w:val="Body Text Indent 2 Char"/>
    <w:basedOn w:val="DefaultParagraphFont"/>
    <w:link w:val="BodyTextIndent2"/>
    <w:rsid w:val="00E72CF6"/>
    <w:rPr>
      <w:rFonts w:ascii="Times New Roman" w:eastAsia="Times New Roman" w:hAnsi="Times New Roman" w:cs="Times New Roman"/>
      <w:sz w:val="24"/>
      <w:szCs w:val="24"/>
      <w:lang w:val="sr-Latn-CS" w:eastAsia="sr-Latn-CS" w:bidi="en-US"/>
    </w:rPr>
  </w:style>
  <w:style w:type="paragraph" w:styleId="Header">
    <w:name w:val="header"/>
    <w:basedOn w:val="Normal"/>
    <w:link w:val="HeaderChar"/>
    <w:uiPriority w:val="99"/>
    <w:rsid w:val="00E72CF6"/>
    <w:pPr>
      <w:tabs>
        <w:tab w:val="center" w:pos="4320"/>
        <w:tab w:val="right" w:pos="8640"/>
      </w:tabs>
    </w:pPr>
    <w:rPr>
      <w:rFonts w:ascii="Times Cirilica" w:hAnsi="Times Cirilica"/>
      <w:bCs/>
      <w:sz w:val="24"/>
      <w:szCs w:val="24"/>
    </w:rPr>
  </w:style>
  <w:style w:type="character" w:customStyle="1" w:styleId="HeaderChar">
    <w:name w:val="Header Char"/>
    <w:basedOn w:val="DefaultParagraphFont"/>
    <w:link w:val="Header"/>
    <w:uiPriority w:val="99"/>
    <w:rsid w:val="00E72CF6"/>
    <w:rPr>
      <w:rFonts w:ascii="Times Cirilica" w:eastAsia="Times New Roman" w:hAnsi="Times Cirilica" w:cs="Times New Roman"/>
      <w:bCs/>
      <w:sz w:val="24"/>
      <w:szCs w:val="24"/>
      <w:lang w:bidi="en-US"/>
    </w:rPr>
  </w:style>
  <w:style w:type="table" w:styleId="TableGrid">
    <w:name w:val="Table Grid"/>
    <w:basedOn w:val="TableNormal"/>
    <w:uiPriority w:val="59"/>
    <w:rsid w:val="00E72CF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E72CF6"/>
    <w:pPr>
      <w:tabs>
        <w:tab w:val="center" w:pos="4680"/>
        <w:tab w:val="right" w:pos="9360"/>
      </w:tabs>
    </w:pPr>
  </w:style>
  <w:style w:type="character" w:customStyle="1" w:styleId="FooterChar">
    <w:name w:val="Footer Char"/>
    <w:basedOn w:val="DefaultParagraphFont"/>
    <w:link w:val="Footer"/>
    <w:uiPriority w:val="99"/>
    <w:rsid w:val="00E72CF6"/>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E72CF6"/>
    <w:rPr>
      <w:rFonts w:ascii="Tahoma" w:hAnsi="Tahoma" w:cs="Tahoma"/>
      <w:sz w:val="16"/>
      <w:szCs w:val="16"/>
    </w:rPr>
  </w:style>
  <w:style w:type="character" w:customStyle="1" w:styleId="BalloonTextChar">
    <w:name w:val="Balloon Text Char"/>
    <w:basedOn w:val="DefaultParagraphFont"/>
    <w:link w:val="BalloonText"/>
    <w:uiPriority w:val="99"/>
    <w:semiHidden/>
    <w:rsid w:val="00E72CF6"/>
    <w:rPr>
      <w:rFonts w:ascii="Tahoma" w:eastAsia="Times New Roman" w:hAnsi="Tahoma" w:cs="Tahoma"/>
      <w:sz w:val="16"/>
      <w:szCs w:val="16"/>
      <w:lang w:bidi="en-US"/>
    </w:rPr>
  </w:style>
  <w:style w:type="paragraph" w:styleId="Caption">
    <w:name w:val="caption"/>
    <w:basedOn w:val="Normal"/>
    <w:next w:val="Normal"/>
    <w:uiPriority w:val="35"/>
    <w:semiHidden/>
    <w:unhideWhenUsed/>
    <w:qFormat/>
    <w:rsid w:val="00E72CF6"/>
    <w:rPr>
      <w:b/>
      <w:bCs/>
      <w:sz w:val="18"/>
      <w:szCs w:val="18"/>
    </w:rPr>
  </w:style>
  <w:style w:type="paragraph" w:styleId="Title">
    <w:name w:val="Title"/>
    <w:basedOn w:val="Normal"/>
    <w:next w:val="Normal"/>
    <w:link w:val="TitleChar"/>
    <w:uiPriority w:val="10"/>
    <w:qFormat/>
    <w:rsid w:val="00E72CF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E72CF6"/>
    <w:rPr>
      <w:rFonts w:ascii="Cambria" w:eastAsia="Times New Roman" w:hAnsi="Cambria" w:cs="Times New Roman"/>
      <w:i/>
      <w:iCs/>
      <w:color w:val="243F60"/>
      <w:sz w:val="60"/>
      <w:szCs w:val="60"/>
      <w:lang w:bidi="en-US"/>
    </w:rPr>
  </w:style>
  <w:style w:type="paragraph" w:styleId="Subtitle">
    <w:name w:val="Subtitle"/>
    <w:basedOn w:val="Normal"/>
    <w:next w:val="Normal"/>
    <w:link w:val="SubtitleChar"/>
    <w:uiPriority w:val="11"/>
    <w:qFormat/>
    <w:rsid w:val="00E72CF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72CF6"/>
    <w:rPr>
      <w:rFonts w:ascii="Calibri" w:eastAsia="Times New Roman" w:hAnsi="Calibri" w:cs="Times New Roman"/>
      <w:i/>
      <w:iCs/>
      <w:sz w:val="24"/>
      <w:szCs w:val="24"/>
      <w:lang w:bidi="en-US"/>
    </w:rPr>
  </w:style>
  <w:style w:type="character" w:styleId="Strong">
    <w:name w:val="Strong"/>
    <w:basedOn w:val="DefaultParagraphFont"/>
    <w:uiPriority w:val="22"/>
    <w:qFormat/>
    <w:rsid w:val="00E72CF6"/>
    <w:rPr>
      <w:b/>
      <w:bCs/>
      <w:spacing w:val="0"/>
    </w:rPr>
  </w:style>
  <w:style w:type="character" w:styleId="Emphasis">
    <w:name w:val="Emphasis"/>
    <w:uiPriority w:val="20"/>
    <w:qFormat/>
    <w:rsid w:val="00E72CF6"/>
    <w:rPr>
      <w:b/>
      <w:bCs/>
      <w:i/>
      <w:iCs/>
      <w:color w:val="5A5A5A"/>
    </w:rPr>
  </w:style>
  <w:style w:type="paragraph" w:styleId="NoSpacing">
    <w:name w:val="No Spacing"/>
    <w:basedOn w:val="Normal"/>
    <w:link w:val="NoSpacingChar"/>
    <w:uiPriority w:val="1"/>
    <w:qFormat/>
    <w:rsid w:val="00E72CF6"/>
    <w:pPr>
      <w:ind w:firstLine="0"/>
    </w:pPr>
  </w:style>
  <w:style w:type="character" w:customStyle="1" w:styleId="NoSpacingChar">
    <w:name w:val="No Spacing Char"/>
    <w:basedOn w:val="DefaultParagraphFont"/>
    <w:link w:val="NoSpacing"/>
    <w:uiPriority w:val="1"/>
    <w:rsid w:val="00E72CF6"/>
    <w:rPr>
      <w:rFonts w:ascii="Calibri" w:eastAsia="Times New Roman" w:hAnsi="Calibri" w:cs="Times New Roman"/>
      <w:lang w:bidi="en-US"/>
    </w:rPr>
  </w:style>
  <w:style w:type="paragraph" w:styleId="ListParagraph">
    <w:name w:val="List Paragraph"/>
    <w:basedOn w:val="Normal"/>
    <w:uiPriority w:val="34"/>
    <w:qFormat/>
    <w:rsid w:val="00E72CF6"/>
    <w:pPr>
      <w:ind w:left="720"/>
      <w:contextualSpacing/>
    </w:pPr>
  </w:style>
  <w:style w:type="paragraph" w:styleId="Quote">
    <w:name w:val="Quote"/>
    <w:basedOn w:val="Normal"/>
    <w:next w:val="Normal"/>
    <w:link w:val="QuoteChar"/>
    <w:uiPriority w:val="29"/>
    <w:qFormat/>
    <w:rsid w:val="00E72CF6"/>
    <w:rPr>
      <w:rFonts w:ascii="Cambria" w:hAnsi="Cambria"/>
      <w:i/>
      <w:iCs/>
      <w:color w:val="5A5A5A"/>
    </w:rPr>
  </w:style>
  <w:style w:type="character" w:customStyle="1" w:styleId="QuoteChar">
    <w:name w:val="Quote Char"/>
    <w:basedOn w:val="DefaultParagraphFont"/>
    <w:link w:val="Quote"/>
    <w:uiPriority w:val="29"/>
    <w:rsid w:val="00E72CF6"/>
    <w:rPr>
      <w:rFonts w:ascii="Cambria" w:eastAsia="Times New Roman" w:hAnsi="Cambria" w:cs="Times New Roman"/>
      <w:i/>
      <w:iCs/>
      <w:color w:val="5A5A5A"/>
      <w:lang w:bidi="en-US"/>
    </w:rPr>
  </w:style>
  <w:style w:type="paragraph" w:styleId="IntenseQuote">
    <w:name w:val="Intense Quote"/>
    <w:basedOn w:val="Normal"/>
    <w:next w:val="Normal"/>
    <w:link w:val="IntenseQuoteChar"/>
    <w:uiPriority w:val="30"/>
    <w:qFormat/>
    <w:rsid w:val="00E72CF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E72CF6"/>
    <w:rPr>
      <w:rFonts w:ascii="Cambria" w:eastAsia="Times New Roman" w:hAnsi="Cambria" w:cs="Times New Roman"/>
      <w:i/>
      <w:iCs/>
      <w:color w:val="FFFFFF"/>
      <w:sz w:val="24"/>
      <w:szCs w:val="24"/>
      <w:shd w:val="clear" w:color="auto" w:fill="4F81BD"/>
      <w:lang w:bidi="en-US"/>
    </w:rPr>
  </w:style>
  <w:style w:type="character" w:styleId="SubtleEmphasis">
    <w:name w:val="Subtle Emphasis"/>
    <w:uiPriority w:val="19"/>
    <w:qFormat/>
    <w:rsid w:val="00E72CF6"/>
    <w:rPr>
      <w:i/>
      <w:iCs/>
      <w:color w:val="5A5A5A"/>
    </w:rPr>
  </w:style>
  <w:style w:type="character" w:styleId="IntenseEmphasis">
    <w:name w:val="Intense Emphasis"/>
    <w:uiPriority w:val="21"/>
    <w:qFormat/>
    <w:rsid w:val="00E72CF6"/>
    <w:rPr>
      <w:b/>
      <w:bCs/>
      <w:i/>
      <w:iCs/>
      <w:color w:val="4F81BD"/>
      <w:sz w:val="22"/>
      <w:szCs w:val="22"/>
    </w:rPr>
  </w:style>
  <w:style w:type="character" w:styleId="SubtleReference">
    <w:name w:val="Subtle Reference"/>
    <w:uiPriority w:val="31"/>
    <w:qFormat/>
    <w:rsid w:val="00E72CF6"/>
    <w:rPr>
      <w:color w:val="auto"/>
      <w:u w:val="single" w:color="9BBB59"/>
    </w:rPr>
  </w:style>
  <w:style w:type="character" w:styleId="IntenseReference">
    <w:name w:val="Intense Reference"/>
    <w:basedOn w:val="DefaultParagraphFont"/>
    <w:uiPriority w:val="32"/>
    <w:qFormat/>
    <w:rsid w:val="00E72CF6"/>
    <w:rPr>
      <w:b/>
      <w:bCs/>
      <w:color w:val="76923C"/>
      <w:u w:val="single" w:color="9BBB59"/>
    </w:rPr>
  </w:style>
  <w:style w:type="character" w:styleId="BookTitle">
    <w:name w:val="Book Title"/>
    <w:basedOn w:val="DefaultParagraphFont"/>
    <w:uiPriority w:val="33"/>
    <w:qFormat/>
    <w:rsid w:val="00E72CF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E72CF6"/>
    <w:pPr>
      <w:outlineLvl w:val="9"/>
    </w:pPr>
  </w:style>
  <w:style w:type="paragraph" w:styleId="TOC1">
    <w:name w:val="toc 1"/>
    <w:basedOn w:val="Normal"/>
    <w:next w:val="Normal"/>
    <w:autoRedefine/>
    <w:uiPriority w:val="39"/>
    <w:unhideWhenUsed/>
    <w:rsid w:val="00E72CF6"/>
  </w:style>
  <w:style w:type="paragraph" w:styleId="TOC2">
    <w:name w:val="toc 2"/>
    <w:basedOn w:val="Normal"/>
    <w:next w:val="Normal"/>
    <w:autoRedefine/>
    <w:uiPriority w:val="39"/>
    <w:unhideWhenUsed/>
    <w:rsid w:val="00E72CF6"/>
    <w:pPr>
      <w:ind w:left="220"/>
    </w:pPr>
  </w:style>
  <w:style w:type="paragraph" w:styleId="TOC3">
    <w:name w:val="toc 3"/>
    <w:basedOn w:val="Normal"/>
    <w:next w:val="Normal"/>
    <w:autoRedefine/>
    <w:uiPriority w:val="39"/>
    <w:unhideWhenUsed/>
    <w:rsid w:val="00E72CF6"/>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tehskobab1@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EF83-5FF7-4B9C-93B7-8A75BD96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6493</Words>
  <Characters>37014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Rac1</dc:creator>
  <cp:keywords/>
  <dc:description/>
  <cp:lastModifiedBy>Ana PC</cp:lastModifiedBy>
  <cp:revision>49</cp:revision>
  <dcterms:created xsi:type="dcterms:W3CDTF">2017-09-21T15:05:00Z</dcterms:created>
  <dcterms:modified xsi:type="dcterms:W3CDTF">2019-10-16T20:24:00Z</dcterms:modified>
</cp:coreProperties>
</file>